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D34" w:rsidRDefault="006B7D34" w:rsidP="006B7D34">
      <w:pPr>
        <w:tabs>
          <w:tab w:val="center" w:pos="4677"/>
        </w:tabs>
        <w:rPr>
          <w:b/>
          <w:sz w:val="28"/>
          <w:szCs w:val="28"/>
        </w:rPr>
      </w:pPr>
      <w:r>
        <w:rPr>
          <w:b/>
          <w:sz w:val="28"/>
          <w:szCs w:val="28"/>
        </w:rPr>
        <w:t xml:space="preserve">                                             Российская Федерация</w:t>
      </w:r>
    </w:p>
    <w:p w:rsidR="006B7D34" w:rsidRDefault="006B7D34" w:rsidP="006B7D34">
      <w:pPr>
        <w:jc w:val="center"/>
        <w:rPr>
          <w:b/>
          <w:sz w:val="28"/>
          <w:szCs w:val="28"/>
        </w:rPr>
      </w:pPr>
      <w:r>
        <w:rPr>
          <w:b/>
          <w:sz w:val="28"/>
          <w:szCs w:val="28"/>
        </w:rPr>
        <w:t>Иркутская область</w:t>
      </w:r>
    </w:p>
    <w:p w:rsidR="006B7D34" w:rsidRDefault="006B7D34" w:rsidP="006B7D34">
      <w:pPr>
        <w:jc w:val="center"/>
        <w:rPr>
          <w:b/>
          <w:sz w:val="28"/>
          <w:szCs w:val="28"/>
        </w:rPr>
      </w:pPr>
      <w:r>
        <w:rPr>
          <w:b/>
          <w:sz w:val="28"/>
          <w:szCs w:val="28"/>
        </w:rPr>
        <w:t>Нижнеилимский муниципальный район</w:t>
      </w:r>
    </w:p>
    <w:p w:rsidR="006B7D34" w:rsidRDefault="006B7D34" w:rsidP="006B7D34">
      <w:pPr>
        <w:jc w:val="center"/>
        <w:rPr>
          <w:b/>
          <w:sz w:val="36"/>
          <w:szCs w:val="36"/>
        </w:rPr>
      </w:pPr>
    </w:p>
    <w:p w:rsidR="006B7D34" w:rsidRDefault="006B7D34" w:rsidP="006B7D34">
      <w:pPr>
        <w:jc w:val="center"/>
        <w:rPr>
          <w:b/>
          <w:sz w:val="36"/>
          <w:szCs w:val="36"/>
        </w:rPr>
      </w:pPr>
      <w:r>
        <w:rPr>
          <w:b/>
          <w:sz w:val="36"/>
          <w:szCs w:val="36"/>
        </w:rPr>
        <w:t>АДМИНИСТРАЦИЯ</w:t>
      </w:r>
    </w:p>
    <w:p w:rsidR="006B7D34" w:rsidRDefault="006B7D34" w:rsidP="006B7D34">
      <w:pPr>
        <w:jc w:val="center"/>
        <w:rPr>
          <w:b/>
          <w:sz w:val="36"/>
          <w:szCs w:val="36"/>
          <w:u w:val="single"/>
        </w:rPr>
      </w:pPr>
      <w:r>
        <w:rPr>
          <w:b/>
          <w:sz w:val="36"/>
          <w:szCs w:val="36"/>
          <w:u w:val="single"/>
        </w:rPr>
        <w:t>СОЦГОРОДСКОГО СЕЛЬСКОГО ПОСЕЛЕНИЯ</w:t>
      </w:r>
    </w:p>
    <w:p w:rsidR="006B7D34" w:rsidRDefault="006B7D34" w:rsidP="006B7D34">
      <w:pPr>
        <w:jc w:val="center"/>
        <w:rPr>
          <w:sz w:val="28"/>
          <w:szCs w:val="28"/>
        </w:rPr>
      </w:pPr>
    </w:p>
    <w:p w:rsidR="006B7D34" w:rsidRDefault="006B7D34" w:rsidP="006B7D34">
      <w:pPr>
        <w:jc w:val="center"/>
        <w:rPr>
          <w:b/>
          <w:sz w:val="28"/>
          <w:szCs w:val="28"/>
        </w:rPr>
      </w:pPr>
      <w:r>
        <w:rPr>
          <w:b/>
          <w:sz w:val="28"/>
          <w:szCs w:val="28"/>
        </w:rPr>
        <w:t>РАСПОРЯЖЕНИЕ</w:t>
      </w:r>
    </w:p>
    <w:p w:rsidR="006B7D34" w:rsidRDefault="006B7D34" w:rsidP="006B7D34">
      <w:pPr>
        <w:rPr>
          <w:sz w:val="32"/>
          <w:szCs w:val="32"/>
        </w:rPr>
      </w:pPr>
    </w:p>
    <w:p w:rsidR="006B7D34" w:rsidRDefault="00D548A1" w:rsidP="006B7D34">
      <w:pPr>
        <w:rPr>
          <w:b/>
          <w:sz w:val="28"/>
          <w:szCs w:val="28"/>
          <w:u w:val="single"/>
        </w:rPr>
      </w:pPr>
      <w:r>
        <w:rPr>
          <w:b/>
          <w:sz w:val="28"/>
          <w:szCs w:val="28"/>
          <w:u w:val="single"/>
        </w:rPr>
        <w:t>от  28.0</w:t>
      </w:r>
      <w:r w:rsidR="006477C0">
        <w:rPr>
          <w:b/>
          <w:sz w:val="28"/>
          <w:szCs w:val="28"/>
          <w:u w:val="single"/>
        </w:rPr>
        <w:t>2</w:t>
      </w:r>
      <w:r>
        <w:rPr>
          <w:b/>
          <w:sz w:val="28"/>
          <w:szCs w:val="28"/>
          <w:u w:val="single"/>
        </w:rPr>
        <w:t>.2022г. № 1</w:t>
      </w:r>
      <w:r w:rsidR="006477C0">
        <w:rPr>
          <w:b/>
          <w:sz w:val="28"/>
          <w:szCs w:val="28"/>
          <w:u w:val="single"/>
        </w:rPr>
        <w:t>5</w:t>
      </w:r>
    </w:p>
    <w:p w:rsidR="006B7D34" w:rsidRDefault="00DC47DB" w:rsidP="006214F8">
      <w:pPr>
        <w:tabs>
          <w:tab w:val="left" w:pos="709"/>
        </w:tabs>
        <w:rPr>
          <w:sz w:val="28"/>
          <w:szCs w:val="28"/>
        </w:rPr>
      </w:pPr>
      <w:proofErr w:type="spellStart"/>
      <w:r>
        <w:rPr>
          <w:sz w:val="28"/>
          <w:szCs w:val="28"/>
        </w:rPr>
        <w:t>п</w:t>
      </w:r>
      <w:proofErr w:type="gramStart"/>
      <w:r>
        <w:rPr>
          <w:sz w:val="28"/>
          <w:szCs w:val="28"/>
        </w:rPr>
        <w:t>.</w:t>
      </w:r>
      <w:r w:rsidR="006B7D34">
        <w:rPr>
          <w:sz w:val="28"/>
          <w:szCs w:val="28"/>
        </w:rPr>
        <w:t>С</w:t>
      </w:r>
      <w:proofErr w:type="gramEnd"/>
      <w:r w:rsidR="006B7D34">
        <w:rPr>
          <w:sz w:val="28"/>
          <w:szCs w:val="28"/>
        </w:rPr>
        <w:t>оцгородок</w:t>
      </w:r>
      <w:proofErr w:type="spellEnd"/>
    </w:p>
    <w:p w:rsidR="001135F5" w:rsidRDefault="001135F5" w:rsidP="002344AB">
      <w:pPr>
        <w:rPr>
          <w:sz w:val="28"/>
          <w:szCs w:val="28"/>
        </w:rPr>
      </w:pPr>
    </w:p>
    <w:p w:rsidR="00D548A1" w:rsidRDefault="00D548A1" w:rsidP="00D548A1">
      <w:pPr>
        <w:ind w:right="3259"/>
        <w:jc w:val="both"/>
        <w:rPr>
          <w:sz w:val="28"/>
          <w:szCs w:val="28"/>
        </w:rPr>
      </w:pPr>
      <w:r>
        <w:rPr>
          <w:sz w:val="28"/>
          <w:szCs w:val="28"/>
        </w:rPr>
        <w:t xml:space="preserve">Об утверждении Положения о </w:t>
      </w:r>
    </w:p>
    <w:p w:rsidR="00D548A1" w:rsidRDefault="00D548A1" w:rsidP="00D548A1">
      <w:pPr>
        <w:ind w:right="3259"/>
        <w:jc w:val="both"/>
        <w:rPr>
          <w:sz w:val="28"/>
          <w:szCs w:val="28"/>
        </w:rPr>
      </w:pPr>
      <w:r>
        <w:rPr>
          <w:sz w:val="28"/>
          <w:szCs w:val="28"/>
        </w:rPr>
        <w:t xml:space="preserve">контрактной службе администрации </w:t>
      </w:r>
    </w:p>
    <w:p w:rsidR="00D548A1" w:rsidRDefault="00D548A1" w:rsidP="00D548A1">
      <w:pPr>
        <w:jc w:val="both"/>
        <w:rPr>
          <w:sz w:val="28"/>
          <w:szCs w:val="28"/>
        </w:rPr>
      </w:pPr>
      <w:r>
        <w:rPr>
          <w:sz w:val="28"/>
          <w:szCs w:val="28"/>
        </w:rPr>
        <w:t xml:space="preserve">Соцгородского сельского поселения </w:t>
      </w:r>
    </w:p>
    <w:p w:rsidR="00D548A1" w:rsidRDefault="00D548A1" w:rsidP="00D548A1">
      <w:pPr>
        <w:jc w:val="both"/>
        <w:rPr>
          <w:sz w:val="28"/>
          <w:szCs w:val="28"/>
        </w:rPr>
      </w:pPr>
      <w:r>
        <w:rPr>
          <w:sz w:val="28"/>
          <w:szCs w:val="28"/>
        </w:rPr>
        <w:t xml:space="preserve">Нижнеилимского района </w:t>
      </w:r>
    </w:p>
    <w:p w:rsidR="00D548A1" w:rsidRDefault="00D548A1" w:rsidP="00D548A1">
      <w:pPr>
        <w:rPr>
          <w:b/>
          <w:sz w:val="28"/>
          <w:szCs w:val="28"/>
        </w:rPr>
      </w:pPr>
    </w:p>
    <w:p w:rsidR="00D548A1" w:rsidRDefault="00D548A1" w:rsidP="00D548A1">
      <w:pPr>
        <w:rPr>
          <w:b/>
          <w:sz w:val="28"/>
          <w:szCs w:val="28"/>
        </w:rPr>
      </w:pPr>
    </w:p>
    <w:p w:rsidR="00D548A1" w:rsidRDefault="00D548A1" w:rsidP="00D548A1">
      <w:pPr>
        <w:tabs>
          <w:tab w:val="left" w:pos="567"/>
        </w:tabs>
        <w:ind w:firstLine="567"/>
        <w:jc w:val="both"/>
        <w:rPr>
          <w:sz w:val="28"/>
          <w:szCs w:val="28"/>
        </w:rPr>
      </w:pPr>
      <w:proofErr w:type="gramStart"/>
      <w:r>
        <w:rPr>
          <w:rFonts w:cs="Calibri"/>
          <w:sz w:val="28"/>
          <w:szCs w:val="28"/>
        </w:rPr>
        <w:t xml:space="preserve">В соответствии со </w:t>
      </w:r>
      <w:hyperlink r:id="rId5" w:history="1">
        <w:r w:rsidRPr="00D548A1">
          <w:rPr>
            <w:rStyle w:val="a5"/>
            <w:rFonts w:cs="Calibri"/>
            <w:color w:val="auto"/>
            <w:sz w:val="28"/>
            <w:szCs w:val="28"/>
            <w:u w:val="none"/>
          </w:rPr>
          <w:t xml:space="preserve">статьей </w:t>
        </w:r>
      </w:hyperlink>
      <w:r>
        <w:rPr>
          <w:rFonts w:cs="Calibri"/>
          <w:sz w:val="28"/>
          <w:szCs w:val="28"/>
        </w:rPr>
        <w:t xml:space="preserve">38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r>
        <w:rPr>
          <w:sz w:val="28"/>
          <w:szCs w:val="28"/>
        </w:rPr>
        <w:t xml:space="preserve">Типовым </w:t>
      </w:r>
      <w:hyperlink r:id="rId6" w:history="1">
        <w:r w:rsidRPr="00D548A1">
          <w:rPr>
            <w:rStyle w:val="a5"/>
            <w:color w:val="auto"/>
            <w:sz w:val="28"/>
            <w:szCs w:val="28"/>
            <w:u w:val="none"/>
          </w:rPr>
          <w:t>положением</w:t>
        </w:r>
      </w:hyperlink>
      <w:r>
        <w:rPr>
          <w:sz w:val="28"/>
          <w:szCs w:val="28"/>
        </w:rPr>
        <w:t xml:space="preserve"> (регламентом) о контрактной службе, утвержденным Приказом Министерства финансов Российской Федерации от 31 июля 2020 года N 158н, руководствуясь Уставом Соцгородского муниципального образования:</w:t>
      </w:r>
      <w:proofErr w:type="gramEnd"/>
    </w:p>
    <w:p w:rsidR="00D548A1" w:rsidRDefault="00D548A1" w:rsidP="00D548A1">
      <w:pPr>
        <w:ind w:firstLine="709"/>
        <w:jc w:val="center"/>
        <w:rPr>
          <w:b/>
          <w:sz w:val="27"/>
          <w:szCs w:val="27"/>
        </w:rPr>
      </w:pPr>
    </w:p>
    <w:p w:rsidR="00D548A1" w:rsidRDefault="00D548A1" w:rsidP="00C53E0F">
      <w:pPr>
        <w:tabs>
          <w:tab w:val="left" w:pos="709"/>
          <w:tab w:val="left" w:pos="993"/>
        </w:tabs>
        <w:jc w:val="both"/>
        <w:rPr>
          <w:sz w:val="28"/>
          <w:szCs w:val="28"/>
        </w:rPr>
      </w:pPr>
      <w:r>
        <w:rPr>
          <w:sz w:val="28"/>
          <w:szCs w:val="28"/>
        </w:rPr>
        <w:t xml:space="preserve">         1. </w:t>
      </w:r>
      <w:r>
        <w:rPr>
          <w:rFonts w:cs="Calibri"/>
          <w:sz w:val="28"/>
          <w:szCs w:val="28"/>
        </w:rPr>
        <w:t xml:space="preserve">Утвердить </w:t>
      </w:r>
      <w:hyperlink r:id="rId7" w:anchor="Par32" w:history="1">
        <w:r w:rsidRPr="00D548A1">
          <w:rPr>
            <w:rStyle w:val="a5"/>
            <w:rFonts w:cs="Calibri"/>
            <w:color w:val="auto"/>
            <w:sz w:val="28"/>
            <w:szCs w:val="28"/>
            <w:u w:val="none"/>
          </w:rPr>
          <w:t>Положение</w:t>
        </w:r>
      </w:hyperlink>
      <w:r>
        <w:rPr>
          <w:rFonts w:cs="Calibri"/>
          <w:sz w:val="28"/>
          <w:szCs w:val="28"/>
        </w:rPr>
        <w:t xml:space="preserve"> </w:t>
      </w:r>
      <w:r>
        <w:rPr>
          <w:sz w:val="28"/>
          <w:szCs w:val="28"/>
        </w:rPr>
        <w:t>о контрактной службе администрации Соцгородского сельского поселения Нижнеилимского района согласно Приложению.</w:t>
      </w:r>
    </w:p>
    <w:p w:rsidR="00D548A1" w:rsidRPr="00D548A1" w:rsidRDefault="00D548A1" w:rsidP="00D548A1">
      <w:pPr>
        <w:tabs>
          <w:tab w:val="left" w:pos="993"/>
        </w:tabs>
        <w:jc w:val="both"/>
        <w:rPr>
          <w:sz w:val="28"/>
          <w:szCs w:val="28"/>
        </w:rPr>
      </w:pPr>
      <w:r>
        <w:rPr>
          <w:sz w:val="28"/>
          <w:szCs w:val="28"/>
        </w:rPr>
        <w:t xml:space="preserve">      </w:t>
      </w:r>
      <w:r w:rsidR="00C53E0F">
        <w:rPr>
          <w:sz w:val="28"/>
          <w:szCs w:val="28"/>
        </w:rPr>
        <w:t xml:space="preserve"> </w:t>
      </w:r>
      <w:r>
        <w:rPr>
          <w:sz w:val="28"/>
          <w:szCs w:val="28"/>
        </w:rPr>
        <w:t xml:space="preserve">  2.</w:t>
      </w:r>
      <w:r w:rsidRPr="00D548A1">
        <w:rPr>
          <w:sz w:val="28"/>
          <w:szCs w:val="28"/>
        </w:rPr>
        <w:t>Настоящее распоряжение вступает в силу с 1 января 2022 года.</w:t>
      </w:r>
    </w:p>
    <w:p w:rsidR="006B7D34" w:rsidRPr="00D548A1" w:rsidRDefault="00D548A1" w:rsidP="00D548A1">
      <w:pPr>
        <w:tabs>
          <w:tab w:val="left" w:pos="720"/>
        </w:tabs>
        <w:jc w:val="both"/>
        <w:rPr>
          <w:sz w:val="28"/>
          <w:szCs w:val="28"/>
        </w:rPr>
      </w:pPr>
      <w:r>
        <w:t xml:space="preserve">         </w:t>
      </w:r>
      <w:r w:rsidR="00C53E0F">
        <w:t xml:space="preserve"> </w:t>
      </w:r>
      <w:r w:rsidR="004B3D65">
        <w:t xml:space="preserve"> </w:t>
      </w:r>
      <w:r w:rsidR="006808BC" w:rsidRPr="00D548A1">
        <w:rPr>
          <w:sz w:val="28"/>
          <w:szCs w:val="28"/>
        </w:rPr>
        <w:t>3.</w:t>
      </w:r>
      <w:proofErr w:type="gramStart"/>
      <w:r w:rsidR="006B7D34" w:rsidRPr="00D548A1">
        <w:rPr>
          <w:sz w:val="28"/>
          <w:szCs w:val="28"/>
        </w:rPr>
        <w:t>К</w:t>
      </w:r>
      <w:r w:rsidR="00157319" w:rsidRPr="00D548A1">
        <w:rPr>
          <w:sz w:val="28"/>
          <w:szCs w:val="28"/>
        </w:rPr>
        <w:t>онтроль за</w:t>
      </w:r>
      <w:proofErr w:type="gramEnd"/>
      <w:r w:rsidR="00157319" w:rsidRPr="00D548A1">
        <w:rPr>
          <w:sz w:val="28"/>
          <w:szCs w:val="28"/>
        </w:rPr>
        <w:t xml:space="preserve"> исполнением данного р</w:t>
      </w:r>
      <w:r w:rsidR="006B7D34" w:rsidRPr="00D548A1">
        <w:rPr>
          <w:sz w:val="28"/>
          <w:szCs w:val="28"/>
        </w:rPr>
        <w:t>аспоряжения оставляю за собой.</w:t>
      </w:r>
    </w:p>
    <w:p w:rsidR="00B27BD1" w:rsidRDefault="00D548A1" w:rsidP="00C53E0F">
      <w:pPr>
        <w:tabs>
          <w:tab w:val="left" w:pos="709"/>
        </w:tabs>
        <w:jc w:val="both"/>
        <w:rPr>
          <w:sz w:val="28"/>
          <w:szCs w:val="28"/>
        </w:rPr>
      </w:pPr>
      <w:r>
        <w:rPr>
          <w:sz w:val="28"/>
          <w:szCs w:val="28"/>
        </w:rPr>
        <w:t xml:space="preserve">        </w:t>
      </w:r>
      <w:r w:rsidR="00C53E0F">
        <w:rPr>
          <w:sz w:val="28"/>
          <w:szCs w:val="28"/>
        </w:rPr>
        <w:t xml:space="preserve"> 4.Настоящее р</w:t>
      </w:r>
      <w:r>
        <w:rPr>
          <w:sz w:val="28"/>
          <w:szCs w:val="28"/>
        </w:rPr>
        <w:t>аспоряжение</w:t>
      </w:r>
      <w:r w:rsidRPr="002E0E23">
        <w:rPr>
          <w:sz w:val="28"/>
          <w:szCs w:val="28"/>
        </w:rPr>
        <w:t xml:space="preserve"> подлежи</w:t>
      </w:r>
      <w:r>
        <w:rPr>
          <w:sz w:val="28"/>
          <w:szCs w:val="28"/>
        </w:rPr>
        <w:t xml:space="preserve">т официальному опубликованию  в </w:t>
      </w:r>
      <w:r w:rsidRPr="002E0E23">
        <w:rPr>
          <w:sz w:val="28"/>
          <w:szCs w:val="28"/>
        </w:rPr>
        <w:t xml:space="preserve">СМИ «Вестник Соцгородского сельского поселения» и на официальном  сайте Соцгородского сельского поселения </w:t>
      </w:r>
      <w:r w:rsidRPr="002E0E23">
        <w:rPr>
          <w:sz w:val="28"/>
          <w:szCs w:val="28"/>
          <w:lang w:val="en-US"/>
        </w:rPr>
        <w:t>p</w:t>
      </w:r>
      <w:r w:rsidRPr="002E0E23">
        <w:rPr>
          <w:sz w:val="28"/>
          <w:szCs w:val="28"/>
        </w:rPr>
        <w:t>.</w:t>
      </w:r>
      <w:proofErr w:type="spellStart"/>
      <w:r w:rsidRPr="002E0E23">
        <w:rPr>
          <w:sz w:val="28"/>
          <w:szCs w:val="28"/>
          <w:lang w:val="en-US"/>
        </w:rPr>
        <w:t>socgorodok</w:t>
      </w:r>
      <w:proofErr w:type="spellEnd"/>
      <w:r w:rsidRPr="002E0E23">
        <w:rPr>
          <w:sz w:val="28"/>
          <w:szCs w:val="28"/>
        </w:rPr>
        <w:t>.</w:t>
      </w:r>
      <w:proofErr w:type="spellStart"/>
      <w:r w:rsidRPr="002E0E23">
        <w:rPr>
          <w:sz w:val="28"/>
          <w:szCs w:val="28"/>
          <w:lang w:val="en-US"/>
        </w:rPr>
        <w:t>ru</w:t>
      </w:r>
      <w:proofErr w:type="spellEnd"/>
      <w:r w:rsidRPr="002E0E23">
        <w:rPr>
          <w:sz w:val="28"/>
          <w:szCs w:val="28"/>
        </w:rPr>
        <w:t xml:space="preserve"> в информационно телекоммуникационной сети «Интернет».</w:t>
      </w:r>
    </w:p>
    <w:p w:rsidR="00D548A1" w:rsidRDefault="006B7D34" w:rsidP="006B7D34">
      <w:pPr>
        <w:jc w:val="both"/>
        <w:rPr>
          <w:sz w:val="28"/>
          <w:szCs w:val="28"/>
        </w:rPr>
      </w:pPr>
      <w:r>
        <w:rPr>
          <w:sz w:val="28"/>
          <w:szCs w:val="28"/>
        </w:rPr>
        <w:t xml:space="preserve"> </w:t>
      </w:r>
    </w:p>
    <w:p w:rsidR="00C53E0F" w:rsidRDefault="00C53E0F" w:rsidP="006B7D34">
      <w:pPr>
        <w:jc w:val="both"/>
        <w:rPr>
          <w:b/>
          <w:sz w:val="28"/>
          <w:szCs w:val="28"/>
        </w:rPr>
      </w:pPr>
    </w:p>
    <w:p w:rsidR="006B7D34" w:rsidRPr="00D548A1" w:rsidRDefault="003B74D9" w:rsidP="006B7D34">
      <w:pPr>
        <w:jc w:val="both"/>
        <w:rPr>
          <w:b/>
          <w:sz w:val="28"/>
          <w:szCs w:val="28"/>
        </w:rPr>
      </w:pPr>
      <w:r w:rsidRPr="00D548A1">
        <w:rPr>
          <w:b/>
          <w:sz w:val="28"/>
          <w:szCs w:val="28"/>
        </w:rPr>
        <w:t>Глава</w:t>
      </w:r>
      <w:r w:rsidR="006B7D34" w:rsidRPr="00D548A1">
        <w:rPr>
          <w:b/>
          <w:sz w:val="28"/>
          <w:szCs w:val="28"/>
        </w:rPr>
        <w:t xml:space="preserve"> Соцгородского</w:t>
      </w:r>
    </w:p>
    <w:p w:rsidR="00564E2A" w:rsidRDefault="002344AB" w:rsidP="00B27BD1">
      <w:pPr>
        <w:tabs>
          <w:tab w:val="left" w:pos="567"/>
          <w:tab w:val="left" w:pos="709"/>
          <w:tab w:val="left" w:pos="7245"/>
        </w:tabs>
        <w:jc w:val="both"/>
        <w:rPr>
          <w:b/>
          <w:sz w:val="28"/>
          <w:szCs w:val="28"/>
        </w:rPr>
      </w:pPr>
      <w:r w:rsidRPr="00D548A1">
        <w:rPr>
          <w:b/>
          <w:sz w:val="28"/>
          <w:szCs w:val="28"/>
        </w:rPr>
        <w:t xml:space="preserve"> </w:t>
      </w:r>
      <w:r w:rsidR="00DC47DB" w:rsidRPr="00D548A1">
        <w:rPr>
          <w:b/>
          <w:sz w:val="28"/>
          <w:szCs w:val="28"/>
        </w:rPr>
        <w:t>сельского поселения</w:t>
      </w:r>
      <w:r w:rsidR="006B7D34" w:rsidRPr="00D548A1">
        <w:rPr>
          <w:b/>
          <w:sz w:val="28"/>
          <w:szCs w:val="28"/>
        </w:rPr>
        <w:t xml:space="preserve">                  </w:t>
      </w:r>
      <w:r w:rsidR="00443922" w:rsidRPr="00D548A1">
        <w:rPr>
          <w:b/>
          <w:sz w:val="28"/>
          <w:szCs w:val="28"/>
        </w:rPr>
        <w:t xml:space="preserve">  </w:t>
      </w:r>
      <w:r w:rsidR="006B7D34" w:rsidRPr="00D548A1">
        <w:rPr>
          <w:b/>
          <w:sz w:val="28"/>
          <w:szCs w:val="28"/>
        </w:rPr>
        <w:t xml:space="preserve">                                           </w:t>
      </w:r>
      <w:r w:rsidR="00DC47DB" w:rsidRPr="00D548A1">
        <w:rPr>
          <w:b/>
          <w:sz w:val="28"/>
          <w:szCs w:val="28"/>
        </w:rPr>
        <w:t xml:space="preserve"> </w:t>
      </w:r>
      <w:r w:rsidR="00840BF8" w:rsidRPr="00D548A1">
        <w:rPr>
          <w:b/>
          <w:sz w:val="28"/>
          <w:szCs w:val="28"/>
        </w:rPr>
        <w:t xml:space="preserve">         </w:t>
      </w:r>
      <w:proofErr w:type="spellStart"/>
      <w:r w:rsidR="006C225E" w:rsidRPr="00D548A1">
        <w:rPr>
          <w:b/>
          <w:sz w:val="28"/>
          <w:szCs w:val="28"/>
        </w:rPr>
        <w:t>М.В.Саличева</w:t>
      </w:r>
      <w:proofErr w:type="spellEnd"/>
    </w:p>
    <w:p w:rsidR="00247725" w:rsidRDefault="00247725" w:rsidP="00B27BD1">
      <w:pPr>
        <w:tabs>
          <w:tab w:val="left" w:pos="567"/>
          <w:tab w:val="left" w:pos="709"/>
          <w:tab w:val="left" w:pos="7245"/>
        </w:tabs>
        <w:jc w:val="both"/>
        <w:rPr>
          <w:b/>
          <w:sz w:val="28"/>
          <w:szCs w:val="28"/>
        </w:rPr>
      </w:pPr>
    </w:p>
    <w:p w:rsidR="00247725" w:rsidRDefault="00247725" w:rsidP="00B27BD1">
      <w:pPr>
        <w:tabs>
          <w:tab w:val="left" w:pos="567"/>
          <w:tab w:val="left" w:pos="709"/>
          <w:tab w:val="left" w:pos="7245"/>
        </w:tabs>
        <w:jc w:val="both"/>
        <w:rPr>
          <w:b/>
          <w:sz w:val="28"/>
          <w:szCs w:val="28"/>
        </w:rPr>
      </w:pPr>
    </w:p>
    <w:p w:rsidR="00247725" w:rsidRDefault="00247725" w:rsidP="00B27BD1">
      <w:pPr>
        <w:tabs>
          <w:tab w:val="left" w:pos="567"/>
          <w:tab w:val="left" w:pos="709"/>
          <w:tab w:val="left" w:pos="7245"/>
        </w:tabs>
        <w:jc w:val="both"/>
        <w:rPr>
          <w:b/>
          <w:sz w:val="28"/>
          <w:szCs w:val="28"/>
        </w:rPr>
      </w:pPr>
    </w:p>
    <w:p w:rsidR="00247725" w:rsidRDefault="00247725" w:rsidP="00B27BD1">
      <w:pPr>
        <w:tabs>
          <w:tab w:val="left" w:pos="567"/>
          <w:tab w:val="left" w:pos="709"/>
          <w:tab w:val="left" w:pos="7245"/>
        </w:tabs>
        <w:jc w:val="both"/>
        <w:rPr>
          <w:b/>
          <w:sz w:val="28"/>
          <w:szCs w:val="28"/>
        </w:rPr>
      </w:pPr>
    </w:p>
    <w:p w:rsidR="00247725" w:rsidRDefault="00247725" w:rsidP="00B27BD1">
      <w:pPr>
        <w:tabs>
          <w:tab w:val="left" w:pos="567"/>
          <w:tab w:val="left" w:pos="709"/>
          <w:tab w:val="left" w:pos="7245"/>
        </w:tabs>
        <w:jc w:val="both"/>
        <w:rPr>
          <w:b/>
          <w:sz w:val="28"/>
          <w:szCs w:val="28"/>
        </w:rPr>
      </w:pPr>
    </w:p>
    <w:p w:rsidR="00247725" w:rsidRDefault="00247725" w:rsidP="00B27BD1">
      <w:pPr>
        <w:tabs>
          <w:tab w:val="left" w:pos="567"/>
          <w:tab w:val="left" w:pos="709"/>
          <w:tab w:val="left" w:pos="7245"/>
        </w:tabs>
        <w:jc w:val="both"/>
        <w:rPr>
          <w:b/>
          <w:sz w:val="28"/>
          <w:szCs w:val="28"/>
        </w:rPr>
      </w:pPr>
    </w:p>
    <w:p w:rsidR="00247725" w:rsidRPr="00746885" w:rsidRDefault="00247725" w:rsidP="00247725">
      <w:pPr>
        <w:ind w:right="44"/>
        <w:jc w:val="both"/>
        <w:sectPr w:rsidR="00247725" w:rsidRPr="00746885" w:rsidSect="00EC1C9B">
          <w:pgSz w:w="11906" w:h="16838" w:code="9"/>
          <w:pgMar w:top="1134" w:right="567" w:bottom="1134" w:left="1701" w:header="0" w:footer="0" w:gutter="0"/>
          <w:cols w:space="720"/>
          <w:docGrid w:linePitch="326"/>
        </w:sectPr>
      </w:pPr>
    </w:p>
    <w:p w:rsidR="00247725" w:rsidRPr="00746885" w:rsidRDefault="00247725" w:rsidP="00247725">
      <w:pPr>
        <w:autoSpaceDE w:val="0"/>
        <w:autoSpaceDN w:val="0"/>
        <w:adjustRightInd w:val="0"/>
        <w:jc w:val="right"/>
        <w:rPr>
          <w:bCs/>
        </w:rPr>
      </w:pPr>
      <w:r w:rsidRPr="00746885">
        <w:rPr>
          <w:bCs/>
        </w:rPr>
        <w:lastRenderedPageBreak/>
        <w:t xml:space="preserve">Приложение </w:t>
      </w:r>
    </w:p>
    <w:p w:rsidR="00247725" w:rsidRPr="00746885" w:rsidRDefault="00247725" w:rsidP="00247725">
      <w:pPr>
        <w:autoSpaceDE w:val="0"/>
        <w:autoSpaceDN w:val="0"/>
        <w:adjustRightInd w:val="0"/>
        <w:jc w:val="right"/>
        <w:rPr>
          <w:bCs/>
        </w:rPr>
      </w:pPr>
      <w:r w:rsidRPr="00746885">
        <w:rPr>
          <w:bCs/>
        </w:rPr>
        <w:t>к распоряжению</w:t>
      </w:r>
      <w:r>
        <w:rPr>
          <w:bCs/>
        </w:rPr>
        <w:t xml:space="preserve"> а</w:t>
      </w:r>
      <w:r w:rsidRPr="00746885">
        <w:rPr>
          <w:bCs/>
        </w:rPr>
        <w:t>дминистрации</w:t>
      </w:r>
    </w:p>
    <w:p w:rsidR="00247725" w:rsidRDefault="00247725" w:rsidP="00247725">
      <w:pPr>
        <w:autoSpaceDE w:val="0"/>
        <w:autoSpaceDN w:val="0"/>
        <w:adjustRightInd w:val="0"/>
        <w:jc w:val="right"/>
      </w:pPr>
      <w:r>
        <w:t>Соцгородского</w:t>
      </w:r>
      <w:r w:rsidRPr="004B5616">
        <w:t xml:space="preserve"> </w:t>
      </w:r>
      <w:r>
        <w:t>сельского</w:t>
      </w:r>
      <w:r w:rsidRPr="004B5616">
        <w:t xml:space="preserve"> поселения </w:t>
      </w:r>
    </w:p>
    <w:p w:rsidR="00247725" w:rsidRDefault="00247725" w:rsidP="00247725">
      <w:pPr>
        <w:autoSpaceDE w:val="0"/>
        <w:autoSpaceDN w:val="0"/>
        <w:adjustRightInd w:val="0"/>
        <w:jc w:val="right"/>
      </w:pPr>
      <w:r w:rsidRPr="004B5616">
        <w:t>Нижнеилимского района</w:t>
      </w:r>
    </w:p>
    <w:p w:rsidR="00247725" w:rsidRPr="00746885" w:rsidRDefault="00247725" w:rsidP="00247725">
      <w:pPr>
        <w:autoSpaceDE w:val="0"/>
        <w:autoSpaceDN w:val="0"/>
        <w:adjustRightInd w:val="0"/>
        <w:jc w:val="right"/>
        <w:rPr>
          <w:bCs/>
        </w:rPr>
      </w:pPr>
      <w:r w:rsidRPr="00746885">
        <w:rPr>
          <w:bCs/>
        </w:rPr>
        <w:t xml:space="preserve"> от </w:t>
      </w:r>
      <w:r>
        <w:rPr>
          <w:bCs/>
        </w:rPr>
        <w:t xml:space="preserve"> 28 февраля </w:t>
      </w:r>
      <w:r w:rsidRPr="00746885">
        <w:rPr>
          <w:bCs/>
        </w:rPr>
        <w:t>202</w:t>
      </w:r>
      <w:r>
        <w:rPr>
          <w:bCs/>
        </w:rPr>
        <w:t>2</w:t>
      </w:r>
      <w:r w:rsidRPr="00746885">
        <w:rPr>
          <w:bCs/>
        </w:rPr>
        <w:t xml:space="preserve"> г. № </w:t>
      </w:r>
      <w:r>
        <w:rPr>
          <w:bCs/>
        </w:rPr>
        <w:t>15</w:t>
      </w:r>
    </w:p>
    <w:p w:rsidR="00247725" w:rsidRPr="00746885" w:rsidRDefault="00247725" w:rsidP="00247725">
      <w:pPr>
        <w:autoSpaceDE w:val="0"/>
        <w:autoSpaceDN w:val="0"/>
        <w:adjustRightInd w:val="0"/>
        <w:jc w:val="center"/>
        <w:rPr>
          <w:b/>
          <w:bCs/>
        </w:rPr>
      </w:pPr>
    </w:p>
    <w:p w:rsidR="00247725" w:rsidRPr="00746885" w:rsidRDefault="00247725" w:rsidP="00247725">
      <w:pPr>
        <w:widowControl w:val="0"/>
        <w:autoSpaceDE w:val="0"/>
        <w:autoSpaceDN w:val="0"/>
        <w:adjustRightInd w:val="0"/>
        <w:jc w:val="center"/>
        <w:rPr>
          <w:b/>
          <w:bCs/>
          <w:sz w:val="28"/>
          <w:szCs w:val="28"/>
        </w:rPr>
      </w:pPr>
      <w:r w:rsidRPr="00746885">
        <w:rPr>
          <w:b/>
          <w:bCs/>
          <w:sz w:val="28"/>
          <w:szCs w:val="28"/>
        </w:rPr>
        <w:t xml:space="preserve">ПОЛОЖЕНИЕ </w:t>
      </w:r>
    </w:p>
    <w:p w:rsidR="00247725" w:rsidRPr="00746885" w:rsidRDefault="00247725" w:rsidP="00247725">
      <w:pPr>
        <w:widowControl w:val="0"/>
        <w:autoSpaceDE w:val="0"/>
        <w:autoSpaceDN w:val="0"/>
        <w:adjustRightInd w:val="0"/>
        <w:jc w:val="center"/>
        <w:rPr>
          <w:b/>
          <w:sz w:val="28"/>
          <w:szCs w:val="28"/>
        </w:rPr>
      </w:pPr>
      <w:r w:rsidRPr="00746885">
        <w:rPr>
          <w:b/>
          <w:sz w:val="28"/>
          <w:szCs w:val="28"/>
        </w:rPr>
        <w:t xml:space="preserve">О КОНТРАКТНОЙ СЛУЖБЕ АДМИНИСТРАЦИИ </w:t>
      </w:r>
      <w:r>
        <w:rPr>
          <w:b/>
          <w:sz w:val="28"/>
          <w:szCs w:val="28"/>
        </w:rPr>
        <w:t>СОЦГОРОДСКОГО СЕЛЬСКОГО ПОСЕЛЕНИЯ НИЖНЕИЛИМСКОГО РАЙОНА</w:t>
      </w:r>
    </w:p>
    <w:p w:rsidR="00247725" w:rsidRPr="00746885" w:rsidRDefault="00247725" w:rsidP="00247725">
      <w:pPr>
        <w:widowControl w:val="0"/>
        <w:autoSpaceDE w:val="0"/>
        <w:autoSpaceDN w:val="0"/>
        <w:adjustRightInd w:val="0"/>
        <w:jc w:val="center"/>
        <w:outlineLvl w:val="1"/>
        <w:rPr>
          <w:sz w:val="28"/>
          <w:szCs w:val="28"/>
        </w:rPr>
      </w:pPr>
      <w:bookmarkStart w:id="0" w:name="Par39"/>
      <w:bookmarkEnd w:id="0"/>
    </w:p>
    <w:p w:rsidR="00247725" w:rsidRPr="00746885" w:rsidRDefault="00247725" w:rsidP="00247725">
      <w:pPr>
        <w:widowControl w:val="0"/>
        <w:autoSpaceDE w:val="0"/>
        <w:autoSpaceDN w:val="0"/>
        <w:adjustRightInd w:val="0"/>
        <w:jc w:val="center"/>
        <w:outlineLvl w:val="1"/>
        <w:rPr>
          <w:sz w:val="28"/>
          <w:szCs w:val="28"/>
        </w:rPr>
      </w:pPr>
      <w:r w:rsidRPr="00746885">
        <w:rPr>
          <w:sz w:val="28"/>
          <w:szCs w:val="28"/>
        </w:rPr>
        <w:t>Глава 1. ОБЩИЕ ПОЛОЖЕНИЯ</w:t>
      </w:r>
    </w:p>
    <w:p w:rsidR="00247725" w:rsidRPr="00746885" w:rsidRDefault="00247725" w:rsidP="00247725">
      <w:pPr>
        <w:autoSpaceDE w:val="0"/>
        <w:autoSpaceDN w:val="0"/>
        <w:adjustRightInd w:val="0"/>
        <w:jc w:val="both"/>
        <w:outlineLvl w:val="0"/>
        <w:rPr>
          <w:sz w:val="28"/>
          <w:szCs w:val="28"/>
        </w:rPr>
      </w:pPr>
    </w:p>
    <w:p w:rsidR="00247725" w:rsidRPr="00746885" w:rsidRDefault="00247725" w:rsidP="00247725">
      <w:pPr>
        <w:autoSpaceDE w:val="0"/>
        <w:autoSpaceDN w:val="0"/>
        <w:adjustRightInd w:val="0"/>
        <w:jc w:val="both"/>
        <w:rPr>
          <w:sz w:val="28"/>
          <w:szCs w:val="28"/>
        </w:rPr>
      </w:pPr>
      <w:r w:rsidRPr="00746885">
        <w:rPr>
          <w:sz w:val="28"/>
          <w:szCs w:val="28"/>
        </w:rPr>
        <w:t xml:space="preserve">1.1. </w:t>
      </w:r>
      <w:proofErr w:type="gramStart"/>
      <w:r w:rsidRPr="00746885">
        <w:rPr>
          <w:sz w:val="28"/>
          <w:szCs w:val="28"/>
        </w:rPr>
        <w:t xml:space="preserve">Настоящее Положение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администрации </w:t>
      </w:r>
      <w:r>
        <w:rPr>
          <w:sz w:val="28"/>
          <w:szCs w:val="28"/>
        </w:rPr>
        <w:t>Соцгородского</w:t>
      </w:r>
      <w:r w:rsidRPr="00746885">
        <w:rPr>
          <w:sz w:val="28"/>
          <w:szCs w:val="28"/>
        </w:rPr>
        <w:t xml:space="preserve"> </w:t>
      </w:r>
      <w:r>
        <w:rPr>
          <w:sz w:val="28"/>
          <w:szCs w:val="28"/>
        </w:rPr>
        <w:t>сельского</w:t>
      </w:r>
      <w:r w:rsidRPr="00746885">
        <w:rPr>
          <w:sz w:val="28"/>
          <w:szCs w:val="28"/>
        </w:rPr>
        <w:t xml:space="preserve"> поселения Нижнеилимского района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w:t>
      </w:r>
      <w:hyperlink r:id="rId8" w:history="1">
        <w:r w:rsidRPr="00746885">
          <w:rPr>
            <w:sz w:val="28"/>
            <w:szCs w:val="28"/>
          </w:rPr>
          <w:t>законом</w:t>
        </w:r>
      </w:hyperlink>
      <w:r w:rsidRPr="00746885">
        <w:rPr>
          <w:sz w:val="28"/>
          <w:szCs w:val="28"/>
        </w:rPr>
        <w:t xml:space="preserve"> от 5 апреля 2013 г. N 44-ФЗ «О контрактной системе в сфере закупок</w:t>
      </w:r>
      <w:proofErr w:type="gramEnd"/>
      <w:r w:rsidRPr="00746885">
        <w:rPr>
          <w:sz w:val="28"/>
          <w:szCs w:val="28"/>
        </w:rPr>
        <w:t xml:space="preserve"> товаров, работ, услуг для обеспечения государственных и муниципальных нужд» (далее - Федеральный закон).</w:t>
      </w:r>
    </w:p>
    <w:p w:rsidR="00247725" w:rsidRPr="00746885" w:rsidRDefault="00247725" w:rsidP="00247725">
      <w:pPr>
        <w:autoSpaceDE w:val="0"/>
        <w:autoSpaceDN w:val="0"/>
        <w:adjustRightInd w:val="0"/>
        <w:jc w:val="both"/>
        <w:rPr>
          <w:sz w:val="28"/>
          <w:szCs w:val="28"/>
        </w:rPr>
      </w:pPr>
      <w:r w:rsidRPr="00746885">
        <w:rPr>
          <w:sz w:val="28"/>
          <w:szCs w:val="28"/>
        </w:rPr>
        <w:t xml:space="preserve">1.2. </w:t>
      </w:r>
      <w:proofErr w:type="gramStart"/>
      <w:r w:rsidRPr="00746885">
        <w:rPr>
          <w:sz w:val="28"/>
          <w:szCs w:val="28"/>
        </w:rPr>
        <w:t xml:space="preserve">Контрактная служба в своей деятельности руководствуется </w:t>
      </w:r>
      <w:hyperlink r:id="rId9" w:history="1">
        <w:r w:rsidRPr="00746885">
          <w:rPr>
            <w:sz w:val="28"/>
            <w:szCs w:val="28"/>
          </w:rPr>
          <w:t>Конституцией</w:t>
        </w:r>
      </w:hyperlink>
      <w:r w:rsidRPr="00746885">
        <w:rPr>
          <w:sz w:val="28"/>
          <w:szCs w:val="28"/>
        </w:rPr>
        <w:t xml:space="preserve"> Российской Федерации, Федеральным </w:t>
      </w:r>
      <w:hyperlink r:id="rId10" w:history="1">
        <w:r w:rsidRPr="00746885">
          <w:rPr>
            <w:sz w:val="28"/>
            <w:szCs w:val="28"/>
          </w:rPr>
          <w:t>законом</w:t>
        </w:r>
      </w:hyperlink>
      <w:r w:rsidRPr="00746885">
        <w:rPr>
          <w:sz w:val="28"/>
          <w:szCs w:val="28"/>
        </w:rPr>
        <w:t xml:space="preserve">,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типовым </w:t>
      </w:r>
      <w:hyperlink r:id="rId11" w:history="1">
        <w:r w:rsidRPr="00746885">
          <w:rPr>
            <w:sz w:val="28"/>
            <w:szCs w:val="28"/>
          </w:rPr>
          <w:t>положением</w:t>
        </w:r>
      </w:hyperlink>
      <w:r w:rsidRPr="00746885">
        <w:rPr>
          <w:sz w:val="28"/>
          <w:szCs w:val="28"/>
        </w:rPr>
        <w:t>, утвержденным приказом Минфина России от 31 июля 2020 г. N 158н «Об утверждении типового положения (регламента) о контрактной службе», иными нормативными</w:t>
      </w:r>
      <w:proofErr w:type="gramEnd"/>
      <w:r w:rsidRPr="00746885">
        <w:rPr>
          <w:sz w:val="28"/>
          <w:szCs w:val="28"/>
        </w:rPr>
        <w:t xml:space="preserve"> правовыми актами Российской Федерации и Иркутской облас</w:t>
      </w:r>
      <w:r>
        <w:rPr>
          <w:sz w:val="28"/>
          <w:szCs w:val="28"/>
        </w:rPr>
        <w:t>ти, Соцгородского муниципального образования</w:t>
      </w:r>
      <w:r w:rsidRPr="00746885">
        <w:rPr>
          <w:sz w:val="28"/>
          <w:szCs w:val="28"/>
        </w:rPr>
        <w:t>, а также Положением.</w:t>
      </w:r>
    </w:p>
    <w:p w:rsidR="00247725" w:rsidRPr="00746885" w:rsidRDefault="00247725" w:rsidP="00247725">
      <w:pPr>
        <w:autoSpaceDE w:val="0"/>
        <w:autoSpaceDN w:val="0"/>
        <w:adjustRightInd w:val="0"/>
        <w:jc w:val="both"/>
        <w:rPr>
          <w:sz w:val="28"/>
          <w:szCs w:val="28"/>
        </w:rPr>
      </w:pPr>
      <w:r w:rsidRPr="00746885">
        <w:rPr>
          <w:sz w:val="28"/>
          <w:szCs w:val="28"/>
        </w:rPr>
        <w:t>1.3. Контрактная служба осуществляет свою деятельность во взаимодействии с другими подразделениями Заказчика.</w:t>
      </w:r>
    </w:p>
    <w:p w:rsidR="00247725" w:rsidRPr="00746885" w:rsidRDefault="00247725" w:rsidP="00247725">
      <w:pPr>
        <w:autoSpaceDE w:val="0"/>
        <w:autoSpaceDN w:val="0"/>
        <w:adjustRightInd w:val="0"/>
        <w:jc w:val="both"/>
        <w:rPr>
          <w:sz w:val="28"/>
          <w:szCs w:val="28"/>
        </w:rPr>
      </w:pPr>
    </w:p>
    <w:p w:rsidR="00247725" w:rsidRPr="00746885" w:rsidRDefault="00247725" w:rsidP="00247725">
      <w:pPr>
        <w:autoSpaceDE w:val="0"/>
        <w:autoSpaceDN w:val="0"/>
        <w:adjustRightInd w:val="0"/>
        <w:jc w:val="center"/>
        <w:outlineLvl w:val="0"/>
        <w:rPr>
          <w:b/>
          <w:bCs/>
          <w:sz w:val="28"/>
          <w:szCs w:val="28"/>
        </w:rPr>
      </w:pPr>
      <w:r w:rsidRPr="00746885">
        <w:rPr>
          <w:b/>
          <w:bCs/>
          <w:sz w:val="28"/>
          <w:szCs w:val="28"/>
        </w:rPr>
        <w:t>II. Организация деятельности контрактной службы</w:t>
      </w:r>
    </w:p>
    <w:p w:rsidR="00247725" w:rsidRPr="00746885" w:rsidRDefault="00247725" w:rsidP="00247725">
      <w:pPr>
        <w:autoSpaceDE w:val="0"/>
        <w:autoSpaceDN w:val="0"/>
        <w:adjustRightInd w:val="0"/>
        <w:jc w:val="both"/>
        <w:rPr>
          <w:sz w:val="28"/>
          <w:szCs w:val="28"/>
        </w:rPr>
      </w:pPr>
    </w:p>
    <w:p w:rsidR="00247725" w:rsidRPr="00746885" w:rsidRDefault="00247725" w:rsidP="00247725">
      <w:pPr>
        <w:autoSpaceDE w:val="0"/>
        <w:autoSpaceDN w:val="0"/>
        <w:adjustRightInd w:val="0"/>
        <w:jc w:val="both"/>
        <w:rPr>
          <w:sz w:val="28"/>
          <w:szCs w:val="28"/>
        </w:rPr>
      </w:pPr>
      <w:r w:rsidRPr="00746885">
        <w:rPr>
          <w:sz w:val="28"/>
          <w:szCs w:val="28"/>
        </w:rPr>
        <w:t>2.1. 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p>
    <w:p w:rsidR="00247725" w:rsidRPr="00746885" w:rsidRDefault="00247725" w:rsidP="00247725">
      <w:pPr>
        <w:autoSpaceDE w:val="0"/>
        <w:autoSpaceDN w:val="0"/>
        <w:adjustRightInd w:val="0"/>
        <w:jc w:val="both"/>
        <w:rPr>
          <w:sz w:val="28"/>
          <w:szCs w:val="28"/>
        </w:rPr>
      </w:pPr>
      <w:r w:rsidRPr="00746885">
        <w:rPr>
          <w:sz w:val="28"/>
          <w:szCs w:val="28"/>
        </w:rPr>
        <w:t>2.2. Структура и численность контрактной службы определяется и утверждается правовым актом администрации, но не может составлять менее двух человек.</w:t>
      </w:r>
    </w:p>
    <w:p w:rsidR="00247725" w:rsidRPr="00746885" w:rsidRDefault="00247725" w:rsidP="00247725">
      <w:pPr>
        <w:autoSpaceDE w:val="0"/>
        <w:autoSpaceDN w:val="0"/>
        <w:adjustRightInd w:val="0"/>
        <w:jc w:val="both"/>
        <w:rPr>
          <w:sz w:val="28"/>
          <w:szCs w:val="28"/>
        </w:rPr>
      </w:pPr>
      <w:r w:rsidRPr="00746885">
        <w:rPr>
          <w:sz w:val="28"/>
          <w:szCs w:val="28"/>
        </w:rPr>
        <w:t xml:space="preserve">2.3. Контрактную службу возглавляет </w:t>
      </w:r>
      <w:r>
        <w:rPr>
          <w:sz w:val="28"/>
          <w:szCs w:val="28"/>
        </w:rPr>
        <w:t>глава поселения.</w:t>
      </w:r>
    </w:p>
    <w:p w:rsidR="00247725" w:rsidRPr="00746885" w:rsidRDefault="00247725" w:rsidP="00247725">
      <w:pPr>
        <w:autoSpaceDE w:val="0"/>
        <w:autoSpaceDN w:val="0"/>
        <w:adjustRightInd w:val="0"/>
        <w:jc w:val="both"/>
        <w:rPr>
          <w:sz w:val="28"/>
          <w:szCs w:val="28"/>
        </w:rPr>
      </w:pPr>
      <w:r w:rsidRPr="00746885">
        <w:rPr>
          <w:sz w:val="28"/>
          <w:szCs w:val="28"/>
        </w:rPr>
        <w:lastRenderedPageBreak/>
        <w:t xml:space="preserve">2.4. Руководитель контрактной службы распределяет определенные </w:t>
      </w:r>
      <w:hyperlink w:anchor="Par14" w:history="1">
        <w:r w:rsidRPr="00746885">
          <w:rPr>
            <w:sz w:val="28"/>
            <w:szCs w:val="28"/>
          </w:rPr>
          <w:t>разделом III</w:t>
        </w:r>
      </w:hyperlink>
      <w:r w:rsidRPr="00746885">
        <w:rPr>
          <w:sz w:val="28"/>
          <w:szCs w:val="28"/>
        </w:rPr>
        <w:t xml:space="preserve"> Положения функции и полномочия между работниками контрактной службы.</w:t>
      </w:r>
    </w:p>
    <w:p w:rsidR="00247725" w:rsidRPr="00746885" w:rsidRDefault="00247725" w:rsidP="00247725">
      <w:pPr>
        <w:autoSpaceDE w:val="0"/>
        <w:autoSpaceDN w:val="0"/>
        <w:adjustRightInd w:val="0"/>
        <w:jc w:val="both"/>
        <w:rPr>
          <w:sz w:val="28"/>
          <w:szCs w:val="28"/>
        </w:rPr>
      </w:pPr>
      <w:r w:rsidRPr="00746885">
        <w:rPr>
          <w:sz w:val="28"/>
          <w:szCs w:val="28"/>
        </w:rPr>
        <w:t>2.5. Работники контрактной службы должны иметь высшее образование или дополнительное профессиональное образование в сфере закупок.</w:t>
      </w:r>
    </w:p>
    <w:p w:rsidR="00247725" w:rsidRPr="00746885" w:rsidRDefault="00247725" w:rsidP="00247725">
      <w:pPr>
        <w:autoSpaceDE w:val="0"/>
        <w:autoSpaceDN w:val="0"/>
        <w:adjustRightInd w:val="0"/>
        <w:jc w:val="both"/>
        <w:rPr>
          <w:sz w:val="28"/>
          <w:szCs w:val="28"/>
        </w:rPr>
      </w:pPr>
      <w:r w:rsidRPr="00746885">
        <w:rPr>
          <w:sz w:val="28"/>
          <w:szCs w:val="28"/>
        </w:rPr>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w:t>
      </w:r>
      <w:hyperlink r:id="rId12" w:history="1">
        <w:r w:rsidRPr="00746885">
          <w:rPr>
            <w:sz w:val="28"/>
            <w:szCs w:val="28"/>
          </w:rPr>
          <w:t>главой 6</w:t>
        </w:r>
      </w:hyperlink>
      <w:r w:rsidRPr="00746885">
        <w:rPr>
          <w:sz w:val="28"/>
          <w:szCs w:val="28"/>
        </w:rPr>
        <w:t xml:space="preserve">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247725" w:rsidRPr="00746885" w:rsidRDefault="00247725" w:rsidP="00247725">
      <w:pPr>
        <w:autoSpaceDE w:val="0"/>
        <w:autoSpaceDN w:val="0"/>
        <w:adjustRightInd w:val="0"/>
        <w:jc w:val="both"/>
        <w:rPr>
          <w:sz w:val="28"/>
          <w:szCs w:val="28"/>
        </w:rPr>
      </w:pPr>
    </w:p>
    <w:p w:rsidR="00247725" w:rsidRPr="00746885" w:rsidRDefault="00247725" w:rsidP="00247725">
      <w:pPr>
        <w:autoSpaceDE w:val="0"/>
        <w:autoSpaceDN w:val="0"/>
        <w:adjustRightInd w:val="0"/>
        <w:jc w:val="center"/>
        <w:outlineLvl w:val="0"/>
        <w:rPr>
          <w:b/>
          <w:bCs/>
          <w:sz w:val="28"/>
          <w:szCs w:val="28"/>
        </w:rPr>
      </w:pPr>
      <w:bookmarkStart w:id="1" w:name="Par14"/>
      <w:bookmarkEnd w:id="1"/>
      <w:r w:rsidRPr="00746885">
        <w:rPr>
          <w:b/>
          <w:bCs/>
          <w:sz w:val="28"/>
          <w:szCs w:val="28"/>
        </w:rPr>
        <w:t>III. Функции и полномочия контрактной службы</w:t>
      </w:r>
    </w:p>
    <w:p w:rsidR="00247725" w:rsidRPr="00746885" w:rsidRDefault="00247725" w:rsidP="00247725">
      <w:pPr>
        <w:autoSpaceDE w:val="0"/>
        <w:autoSpaceDN w:val="0"/>
        <w:adjustRightInd w:val="0"/>
        <w:jc w:val="both"/>
        <w:rPr>
          <w:sz w:val="28"/>
          <w:szCs w:val="28"/>
        </w:rPr>
      </w:pPr>
    </w:p>
    <w:p w:rsidR="00247725" w:rsidRPr="00746885" w:rsidRDefault="00247725" w:rsidP="00247725">
      <w:pPr>
        <w:autoSpaceDE w:val="0"/>
        <w:autoSpaceDN w:val="0"/>
        <w:adjustRightInd w:val="0"/>
        <w:jc w:val="both"/>
        <w:rPr>
          <w:sz w:val="28"/>
          <w:szCs w:val="28"/>
        </w:rPr>
      </w:pPr>
      <w:r w:rsidRPr="00746885">
        <w:rPr>
          <w:sz w:val="28"/>
          <w:szCs w:val="28"/>
        </w:rPr>
        <w:t>3. Контрактная служба осуществляет следующие функции и полномочия:</w:t>
      </w:r>
    </w:p>
    <w:p w:rsidR="00247725" w:rsidRPr="00746885" w:rsidRDefault="00247725" w:rsidP="00247725">
      <w:pPr>
        <w:autoSpaceDE w:val="0"/>
        <w:autoSpaceDN w:val="0"/>
        <w:adjustRightInd w:val="0"/>
        <w:jc w:val="both"/>
        <w:rPr>
          <w:sz w:val="28"/>
          <w:szCs w:val="28"/>
        </w:rPr>
      </w:pPr>
      <w:r w:rsidRPr="00746885">
        <w:rPr>
          <w:sz w:val="28"/>
          <w:szCs w:val="28"/>
        </w:rPr>
        <w:t>3.1. При планировании закупок:</w:t>
      </w:r>
    </w:p>
    <w:p w:rsidR="00247725" w:rsidRPr="00746885" w:rsidRDefault="00247725" w:rsidP="00247725">
      <w:pPr>
        <w:autoSpaceDE w:val="0"/>
        <w:autoSpaceDN w:val="0"/>
        <w:adjustRightInd w:val="0"/>
        <w:jc w:val="both"/>
        <w:rPr>
          <w:sz w:val="28"/>
          <w:szCs w:val="28"/>
        </w:rPr>
      </w:pPr>
      <w:r w:rsidRPr="00746885">
        <w:rPr>
          <w:sz w:val="28"/>
          <w:szCs w:val="28"/>
        </w:rPr>
        <w:t>3.1.1. Разрабатывает план-график, осуществляет подготовку изменений в план-график;</w:t>
      </w:r>
    </w:p>
    <w:p w:rsidR="00247725" w:rsidRPr="00746885" w:rsidRDefault="00247725" w:rsidP="00247725">
      <w:pPr>
        <w:autoSpaceDE w:val="0"/>
        <w:autoSpaceDN w:val="0"/>
        <w:adjustRightInd w:val="0"/>
        <w:jc w:val="both"/>
        <w:rPr>
          <w:sz w:val="28"/>
          <w:szCs w:val="28"/>
        </w:rPr>
      </w:pPr>
      <w:r w:rsidRPr="00746885">
        <w:rPr>
          <w:sz w:val="28"/>
          <w:szCs w:val="28"/>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247725" w:rsidRPr="00746885" w:rsidRDefault="00247725" w:rsidP="00247725">
      <w:pPr>
        <w:autoSpaceDE w:val="0"/>
        <w:autoSpaceDN w:val="0"/>
        <w:adjustRightInd w:val="0"/>
        <w:jc w:val="both"/>
        <w:rPr>
          <w:sz w:val="28"/>
          <w:szCs w:val="28"/>
        </w:rPr>
      </w:pPr>
      <w:r w:rsidRPr="00746885">
        <w:rPr>
          <w:sz w:val="28"/>
          <w:szCs w:val="28"/>
        </w:rPr>
        <w:t xml:space="preserve">3.1.3. Организует обязательное общественное обсуждение закупок в случаях, предусмотренных </w:t>
      </w:r>
      <w:hyperlink r:id="rId13" w:history="1">
        <w:r w:rsidRPr="00746885">
          <w:rPr>
            <w:sz w:val="28"/>
            <w:szCs w:val="28"/>
          </w:rPr>
          <w:t>статьей 20</w:t>
        </w:r>
      </w:hyperlink>
      <w:r w:rsidRPr="00746885">
        <w:rPr>
          <w:sz w:val="28"/>
          <w:szCs w:val="28"/>
        </w:rPr>
        <w:t xml:space="preserve"> Федерального закона;</w:t>
      </w:r>
    </w:p>
    <w:p w:rsidR="00247725" w:rsidRPr="00746885" w:rsidRDefault="00247725" w:rsidP="00247725">
      <w:pPr>
        <w:autoSpaceDE w:val="0"/>
        <w:autoSpaceDN w:val="0"/>
        <w:adjustRightInd w:val="0"/>
        <w:jc w:val="both"/>
        <w:rPr>
          <w:sz w:val="28"/>
          <w:szCs w:val="28"/>
        </w:rPr>
      </w:pPr>
      <w:r w:rsidRPr="00746885">
        <w:rPr>
          <w:sz w:val="28"/>
          <w:szCs w:val="28"/>
        </w:rPr>
        <w:t>3.1.4. Разрабатывает требования к закупаемой продукции на основании правовых актов о нормировании;</w:t>
      </w:r>
    </w:p>
    <w:p w:rsidR="00247725" w:rsidRPr="00746885" w:rsidRDefault="00247725" w:rsidP="00247725">
      <w:pPr>
        <w:autoSpaceDE w:val="0"/>
        <w:autoSpaceDN w:val="0"/>
        <w:adjustRightInd w:val="0"/>
        <w:jc w:val="both"/>
        <w:rPr>
          <w:sz w:val="28"/>
          <w:szCs w:val="28"/>
        </w:rPr>
      </w:pPr>
      <w:r w:rsidRPr="00746885">
        <w:rPr>
          <w:sz w:val="28"/>
          <w:szCs w:val="28"/>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247725" w:rsidRPr="00746885" w:rsidRDefault="00247725" w:rsidP="00247725">
      <w:pPr>
        <w:autoSpaceDE w:val="0"/>
        <w:autoSpaceDN w:val="0"/>
        <w:adjustRightInd w:val="0"/>
        <w:jc w:val="both"/>
        <w:rPr>
          <w:sz w:val="28"/>
          <w:szCs w:val="28"/>
        </w:rPr>
      </w:pPr>
      <w:r w:rsidRPr="00746885">
        <w:rPr>
          <w:sz w:val="28"/>
          <w:szCs w:val="28"/>
        </w:rPr>
        <w:t>3.2. При определении поставщиков (подрядчиков, исполнителей):</w:t>
      </w:r>
    </w:p>
    <w:p w:rsidR="00247725" w:rsidRPr="00746885" w:rsidRDefault="00247725" w:rsidP="00247725">
      <w:pPr>
        <w:jc w:val="both"/>
        <w:rPr>
          <w:sz w:val="28"/>
          <w:szCs w:val="28"/>
        </w:rPr>
      </w:pPr>
      <w:r w:rsidRPr="00746885">
        <w:rPr>
          <w:sz w:val="28"/>
          <w:szCs w:val="28"/>
        </w:rPr>
        <w:t xml:space="preserve">3.2.1. Обеспечивает проведение закрытых способов определения поставщиков (подрядчиков, исполнителей) в случаях, установленных </w:t>
      </w:r>
      <w:r w:rsidRPr="00243BB5">
        <w:rPr>
          <w:rStyle w:val="a7"/>
          <w:b w:val="0"/>
          <w:sz w:val="28"/>
          <w:szCs w:val="28"/>
        </w:rPr>
        <w:t>частями 11 и 12 статьи</w:t>
      </w:r>
      <w:r>
        <w:rPr>
          <w:rStyle w:val="a7"/>
          <w:b w:val="0"/>
          <w:sz w:val="28"/>
          <w:szCs w:val="28"/>
        </w:rPr>
        <w:t xml:space="preserve"> </w:t>
      </w:r>
      <w:r w:rsidRPr="00243BB5">
        <w:rPr>
          <w:rStyle w:val="a7"/>
          <w:b w:val="0"/>
          <w:sz w:val="28"/>
          <w:szCs w:val="28"/>
        </w:rPr>
        <w:t>24</w:t>
      </w:r>
      <w:r w:rsidRPr="00746885">
        <w:rPr>
          <w:sz w:val="28"/>
          <w:szCs w:val="28"/>
          <w:shd w:val="clear" w:color="auto" w:fill="FFFFFF"/>
        </w:rPr>
        <w:t> Федеральн</w:t>
      </w:r>
      <w:r>
        <w:rPr>
          <w:sz w:val="28"/>
          <w:szCs w:val="28"/>
          <w:shd w:val="clear" w:color="auto" w:fill="FFFFFF"/>
        </w:rPr>
        <w:t>ого</w:t>
      </w:r>
      <w:r w:rsidRPr="00746885">
        <w:rPr>
          <w:sz w:val="28"/>
          <w:szCs w:val="28"/>
          <w:shd w:val="clear" w:color="auto" w:fill="FFFFFF"/>
        </w:rPr>
        <w:t xml:space="preserve"> </w:t>
      </w:r>
      <w:proofErr w:type="gramStart"/>
      <w:r w:rsidRPr="00746885">
        <w:rPr>
          <w:sz w:val="28"/>
          <w:szCs w:val="28"/>
          <w:shd w:val="clear" w:color="auto" w:fill="FFFFFF"/>
        </w:rPr>
        <w:t>закон</w:t>
      </w:r>
      <w:r>
        <w:rPr>
          <w:sz w:val="28"/>
          <w:szCs w:val="28"/>
          <w:shd w:val="clear" w:color="auto" w:fill="FFFFFF"/>
        </w:rPr>
        <w:t>а</w:t>
      </w:r>
      <w:r w:rsidRPr="00746885">
        <w:rPr>
          <w:sz w:val="28"/>
          <w:szCs w:val="28"/>
          <w:shd w:val="clear" w:color="auto" w:fill="FFFFFF"/>
        </w:rPr>
        <w:t>, по согласованию</w:t>
      </w:r>
      <w:proofErr w:type="gramEnd"/>
      <w:r w:rsidRPr="00746885">
        <w:rPr>
          <w:sz w:val="28"/>
          <w:szCs w:val="28"/>
          <w:shd w:val="clear" w:color="auto" w:fill="FFFFFF"/>
        </w:rPr>
        <w:t xml:space="preserve"> с федеральным органом исполнительной власти, уполномоченным Правительством (если такое согласование предусмотрено Федеральным законом)</w:t>
      </w:r>
      <w:r w:rsidRPr="00746885">
        <w:rPr>
          <w:sz w:val="28"/>
          <w:szCs w:val="28"/>
        </w:rPr>
        <w:t>;</w:t>
      </w:r>
    </w:p>
    <w:p w:rsidR="00247725" w:rsidRPr="00746885" w:rsidRDefault="00247725" w:rsidP="00247725">
      <w:pPr>
        <w:autoSpaceDE w:val="0"/>
        <w:autoSpaceDN w:val="0"/>
        <w:adjustRightInd w:val="0"/>
        <w:jc w:val="both"/>
        <w:rPr>
          <w:sz w:val="28"/>
          <w:szCs w:val="28"/>
        </w:rPr>
      </w:pPr>
      <w:r w:rsidRPr="00746885">
        <w:rPr>
          <w:sz w:val="28"/>
          <w:szCs w:val="28"/>
        </w:rPr>
        <w:t>3.2.2. Осуществляет подготовку и размещение в единой информационной системе извещений об осуществлении закупок, документации о закупках</w:t>
      </w:r>
      <w:r w:rsidRPr="00746885">
        <w:rPr>
          <w:rFonts w:ascii="Arial" w:hAnsi="Arial" w:cs="Arial"/>
          <w:sz w:val="21"/>
          <w:szCs w:val="21"/>
          <w:shd w:val="clear" w:color="auto" w:fill="FFFFFF"/>
        </w:rPr>
        <w:t xml:space="preserve"> </w:t>
      </w:r>
      <w:r w:rsidRPr="00746885">
        <w:rPr>
          <w:sz w:val="28"/>
          <w:szCs w:val="28"/>
          <w:shd w:val="clear" w:color="auto" w:fill="FFFFFF"/>
        </w:rPr>
        <w:t>(в случае если Федеральным законом предусмотрена документация о закупке) и</w:t>
      </w:r>
      <w:r w:rsidRPr="00746885">
        <w:rPr>
          <w:sz w:val="28"/>
          <w:szCs w:val="28"/>
        </w:rPr>
        <w:t xml:space="preserve"> проектов контрактов, подготовку и направление приглашений:</w:t>
      </w:r>
    </w:p>
    <w:p w:rsidR="00247725" w:rsidRPr="00746885" w:rsidRDefault="00247725" w:rsidP="00247725">
      <w:pPr>
        <w:autoSpaceDE w:val="0"/>
        <w:autoSpaceDN w:val="0"/>
        <w:adjustRightInd w:val="0"/>
        <w:jc w:val="both"/>
        <w:rPr>
          <w:sz w:val="28"/>
          <w:szCs w:val="28"/>
        </w:rPr>
      </w:pPr>
      <w:r w:rsidRPr="00746885">
        <w:rPr>
          <w:sz w:val="28"/>
          <w:szCs w:val="28"/>
        </w:rPr>
        <w:t xml:space="preserve">3.2.2.1. </w:t>
      </w:r>
      <w:proofErr w:type="gramStart"/>
      <w:r w:rsidRPr="00746885">
        <w:rPr>
          <w:sz w:val="28"/>
          <w:szCs w:val="28"/>
        </w:rPr>
        <w:t xml:space="preserve">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 в случае, </w:t>
      </w:r>
      <w:bookmarkStart w:id="2" w:name="_Hlk63262113"/>
      <w:r w:rsidRPr="00746885">
        <w:rPr>
          <w:sz w:val="28"/>
          <w:szCs w:val="28"/>
        </w:rPr>
        <w:t>если такие требования установлены Федеральным законом;</w:t>
      </w:r>
      <w:proofErr w:type="gramEnd"/>
    </w:p>
    <w:bookmarkEnd w:id="2"/>
    <w:p w:rsidR="00247725" w:rsidRPr="00746885" w:rsidRDefault="00247725" w:rsidP="00247725">
      <w:pPr>
        <w:autoSpaceDE w:val="0"/>
        <w:autoSpaceDN w:val="0"/>
        <w:adjustRightInd w:val="0"/>
        <w:jc w:val="both"/>
        <w:rPr>
          <w:sz w:val="28"/>
          <w:szCs w:val="28"/>
        </w:rPr>
      </w:pPr>
      <w:r w:rsidRPr="00746885">
        <w:rPr>
          <w:sz w:val="28"/>
          <w:szCs w:val="28"/>
        </w:rPr>
        <w:t>3.2.2.2. Осуществляет описание объекта закупки;</w:t>
      </w:r>
    </w:p>
    <w:p w:rsidR="00247725" w:rsidRPr="00746885" w:rsidRDefault="00247725" w:rsidP="00247725">
      <w:pPr>
        <w:autoSpaceDE w:val="0"/>
        <w:autoSpaceDN w:val="0"/>
        <w:adjustRightInd w:val="0"/>
        <w:jc w:val="both"/>
        <w:rPr>
          <w:sz w:val="28"/>
          <w:szCs w:val="28"/>
        </w:rPr>
      </w:pPr>
      <w:r w:rsidRPr="00746885">
        <w:rPr>
          <w:sz w:val="28"/>
          <w:szCs w:val="28"/>
        </w:rPr>
        <w:lastRenderedPageBreak/>
        <w:t xml:space="preserve">3.2.2.3. Указывает в извещении об осуществлении закупки информацию, предусмотренную </w:t>
      </w:r>
      <w:hyperlink r:id="rId14" w:history="1">
        <w:r w:rsidRPr="00746885">
          <w:rPr>
            <w:sz w:val="28"/>
            <w:szCs w:val="28"/>
          </w:rPr>
          <w:t>статьей 42</w:t>
        </w:r>
      </w:hyperlink>
      <w:r w:rsidRPr="00746885">
        <w:rPr>
          <w:sz w:val="28"/>
          <w:szCs w:val="28"/>
        </w:rPr>
        <w:t xml:space="preserve"> Федерального закона, в том числе информацию:</w:t>
      </w:r>
    </w:p>
    <w:p w:rsidR="00247725" w:rsidRPr="00746885" w:rsidRDefault="00247725" w:rsidP="00247725">
      <w:pPr>
        <w:autoSpaceDE w:val="0"/>
        <w:autoSpaceDN w:val="0"/>
        <w:adjustRightInd w:val="0"/>
        <w:ind w:firstLine="709"/>
        <w:jc w:val="both"/>
        <w:rPr>
          <w:sz w:val="28"/>
          <w:szCs w:val="28"/>
        </w:rPr>
      </w:pPr>
      <w:r w:rsidRPr="00746885">
        <w:rPr>
          <w:sz w:val="28"/>
          <w:szCs w:val="28"/>
        </w:rPr>
        <w:t xml:space="preserve">-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5" w:history="1">
        <w:r w:rsidRPr="00746885">
          <w:rPr>
            <w:sz w:val="28"/>
            <w:szCs w:val="28"/>
          </w:rPr>
          <w:t>статьей 14</w:t>
        </w:r>
      </w:hyperlink>
      <w:r w:rsidRPr="00746885">
        <w:rPr>
          <w:sz w:val="28"/>
          <w:szCs w:val="28"/>
        </w:rPr>
        <w:t xml:space="preserve"> Федерального закона;</w:t>
      </w:r>
    </w:p>
    <w:p w:rsidR="00247725" w:rsidRPr="00746885" w:rsidRDefault="00247725" w:rsidP="00247725">
      <w:pPr>
        <w:autoSpaceDE w:val="0"/>
        <w:autoSpaceDN w:val="0"/>
        <w:adjustRightInd w:val="0"/>
        <w:ind w:firstLine="709"/>
        <w:jc w:val="both"/>
        <w:rPr>
          <w:sz w:val="28"/>
          <w:szCs w:val="28"/>
        </w:rPr>
      </w:pPr>
      <w:proofErr w:type="gramStart"/>
      <w:r w:rsidRPr="00746885">
        <w:rPr>
          <w:sz w:val="28"/>
          <w:szCs w:val="28"/>
        </w:rPr>
        <w:t>- о преимуществах участия в определении поставщика (подрядчика, исполнителя) в соответствии с частью 3 статьи 30 Федерального закона или требование, установленное в соответствии с частью 5 статьи 30 Федерального закона, с указанием в соответствии с частью 6 статьи 30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(при необходимости);</w:t>
      </w:r>
      <w:proofErr w:type="gramEnd"/>
    </w:p>
    <w:p w:rsidR="00247725" w:rsidRPr="00746885" w:rsidRDefault="00247725" w:rsidP="00247725">
      <w:pPr>
        <w:autoSpaceDE w:val="0"/>
        <w:autoSpaceDN w:val="0"/>
        <w:adjustRightInd w:val="0"/>
        <w:ind w:firstLine="709"/>
        <w:jc w:val="both"/>
        <w:rPr>
          <w:sz w:val="28"/>
          <w:szCs w:val="28"/>
        </w:rPr>
      </w:pPr>
      <w:r w:rsidRPr="00746885">
        <w:rPr>
          <w:sz w:val="28"/>
          <w:szCs w:val="28"/>
        </w:rPr>
        <w:t xml:space="preserve">- о преимуществах, предоставляемых в соответствии со </w:t>
      </w:r>
      <w:hyperlink r:id="rId16" w:history="1">
        <w:r w:rsidRPr="00746885">
          <w:rPr>
            <w:sz w:val="28"/>
            <w:szCs w:val="28"/>
          </w:rPr>
          <w:t>статьями 28</w:t>
        </w:r>
      </w:hyperlink>
      <w:r w:rsidRPr="00746885">
        <w:rPr>
          <w:sz w:val="28"/>
          <w:szCs w:val="28"/>
        </w:rPr>
        <w:t xml:space="preserve">, </w:t>
      </w:r>
      <w:hyperlink r:id="rId17" w:history="1">
        <w:r w:rsidRPr="00746885">
          <w:rPr>
            <w:sz w:val="28"/>
            <w:szCs w:val="28"/>
          </w:rPr>
          <w:t>29</w:t>
        </w:r>
      </w:hyperlink>
      <w:r w:rsidRPr="00746885">
        <w:rPr>
          <w:sz w:val="28"/>
          <w:szCs w:val="28"/>
        </w:rPr>
        <w:t xml:space="preserve"> Федерального закона;</w:t>
      </w:r>
    </w:p>
    <w:p w:rsidR="00247725" w:rsidRPr="00746885" w:rsidRDefault="00247725" w:rsidP="00247725">
      <w:pPr>
        <w:autoSpaceDE w:val="0"/>
        <w:autoSpaceDN w:val="0"/>
        <w:adjustRightInd w:val="0"/>
        <w:jc w:val="both"/>
        <w:rPr>
          <w:sz w:val="28"/>
          <w:szCs w:val="28"/>
        </w:rPr>
      </w:pPr>
      <w:r w:rsidRPr="00746885">
        <w:rPr>
          <w:sz w:val="28"/>
          <w:szCs w:val="28"/>
        </w:rPr>
        <w:t>3.2.3. Осуществляет подготовку и размещение в единой информационной системе разъяснений положений документации о закупке (в случае, если Федеральным законом предусмотрена документация о закупке);</w:t>
      </w:r>
    </w:p>
    <w:p w:rsidR="00247725" w:rsidRPr="00746885" w:rsidRDefault="00247725" w:rsidP="00247725">
      <w:pPr>
        <w:autoSpaceDE w:val="0"/>
        <w:autoSpaceDN w:val="0"/>
        <w:adjustRightInd w:val="0"/>
        <w:jc w:val="both"/>
        <w:rPr>
          <w:sz w:val="28"/>
          <w:szCs w:val="28"/>
        </w:rPr>
      </w:pPr>
      <w:r w:rsidRPr="00746885">
        <w:rPr>
          <w:sz w:val="28"/>
          <w:szCs w:val="28"/>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rsidR="00247725" w:rsidRPr="00746885" w:rsidRDefault="00247725" w:rsidP="00247725">
      <w:pPr>
        <w:autoSpaceDE w:val="0"/>
        <w:autoSpaceDN w:val="0"/>
        <w:adjustRightInd w:val="0"/>
        <w:jc w:val="both"/>
        <w:rPr>
          <w:sz w:val="28"/>
          <w:szCs w:val="28"/>
        </w:rPr>
      </w:pPr>
      <w:r w:rsidRPr="00746885">
        <w:rPr>
          <w:sz w:val="28"/>
          <w:szCs w:val="28"/>
        </w:rPr>
        <w:t>3.2.5. Осуществляет оформление и размещение с использованием электронной площадки протоколов определения поставщика (подрядчика, исполнителя);</w:t>
      </w:r>
    </w:p>
    <w:p w:rsidR="00247725" w:rsidRPr="00746885" w:rsidRDefault="00247725" w:rsidP="00247725">
      <w:pPr>
        <w:autoSpaceDE w:val="0"/>
        <w:autoSpaceDN w:val="0"/>
        <w:adjustRightInd w:val="0"/>
        <w:jc w:val="both"/>
        <w:rPr>
          <w:sz w:val="28"/>
          <w:szCs w:val="28"/>
        </w:rPr>
      </w:pPr>
      <w:r w:rsidRPr="00746885">
        <w:rPr>
          <w:sz w:val="28"/>
          <w:szCs w:val="28"/>
        </w:rPr>
        <w:t>3.2.6. Осуществляет организационно-техническое обеспечение деятельности комиссии по осуществлению закупок;</w:t>
      </w:r>
    </w:p>
    <w:p w:rsidR="00247725" w:rsidRPr="00746885" w:rsidRDefault="00247725" w:rsidP="00247725">
      <w:pPr>
        <w:autoSpaceDE w:val="0"/>
        <w:autoSpaceDN w:val="0"/>
        <w:adjustRightInd w:val="0"/>
        <w:jc w:val="both"/>
        <w:rPr>
          <w:sz w:val="28"/>
          <w:szCs w:val="28"/>
        </w:rPr>
      </w:pPr>
      <w:r w:rsidRPr="00746885">
        <w:rPr>
          <w:sz w:val="28"/>
          <w:szCs w:val="28"/>
        </w:rPr>
        <w:t xml:space="preserve">3.2.7. Осуществляет привлечение экспертов, экспертных организаций в случаях, установленных </w:t>
      </w:r>
      <w:hyperlink r:id="rId18" w:history="1">
        <w:r w:rsidRPr="00746885">
          <w:rPr>
            <w:sz w:val="28"/>
            <w:szCs w:val="28"/>
          </w:rPr>
          <w:t>статьей 41</w:t>
        </w:r>
      </w:hyperlink>
      <w:r w:rsidRPr="00746885">
        <w:rPr>
          <w:sz w:val="28"/>
          <w:szCs w:val="28"/>
        </w:rPr>
        <w:t xml:space="preserve"> Федерального закона.</w:t>
      </w:r>
    </w:p>
    <w:p w:rsidR="00247725" w:rsidRPr="00746885" w:rsidRDefault="00247725" w:rsidP="00247725">
      <w:pPr>
        <w:autoSpaceDE w:val="0"/>
        <w:autoSpaceDN w:val="0"/>
        <w:adjustRightInd w:val="0"/>
        <w:jc w:val="both"/>
        <w:rPr>
          <w:sz w:val="28"/>
          <w:szCs w:val="28"/>
        </w:rPr>
      </w:pPr>
      <w:r w:rsidRPr="00746885">
        <w:rPr>
          <w:sz w:val="28"/>
          <w:szCs w:val="28"/>
        </w:rPr>
        <w:t>3.3. При заключении контрактов:</w:t>
      </w:r>
    </w:p>
    <w:p w:rsidR="00247725" w:rsidRPr="00746885" w:rsidRDefault="00247725" w:rsidP="00247725">
      <w:pPr>
        <w:autoSpaceDE w:val="0"/>
        <w:autoSpaceDN w:val="0"/>
        <w:adjustRightInd w:val="0"/>
        <w:jc w:val="both"/>
        <w:rPr>
          <w:sz w:val="28"/>
          <w:szCs w:val="28"/>
        </w:rPr>
      </w:pPr>
      <w:r w:rsidRPr="00746885">
        <w:rPr>
          <w:sz w:val="28"/>
          <w:szCs w:val="28"/>
        </w:rPr>
        <w:t>3.3.1. Осуществляет формирование и размещение проекта контракта (контракт) в единой информационной системе и на электронной площадке (с использованием единой информационной системы);</w:t>
      </w:r>
    </w:p>
    <w:p w:rsidR="00247725" w:rsidRPr="00746885" w:rsidRDefault="00247725" w:rsidP="00247725">
      <w:pPr>
        <w:autoSpaceDE w:val="0"/>
        <w:autoSpaceDN w:val="0"/>
        <w:adjustRightInd w:val="0"/>
        <w:jc w:val="both"/>
        <w:rPr>
          <w:sz w:val="28"/>
          <w:szCs w:val="28"/>
        </w:rPr>
      </w:pPr>
      <w:r w:rsidRPr="00746885">
        <w:rPr>
          <w:sz w:val="28"/>
          <w:szCs w:val="28"/>
        </w:rPr>
        <w:t>3.3.2. Осуществляет рассмотрение протокола разногласий при наличии разногласий по проекту контракта;</w:t>
      </w:r>
    </w:p>
    <w:p w:rsidR="00247725" w:rsidRPr="00746885" w:rsidRDefault="00247725" w:rsidP="00247725">
      <w:pPr>
        <w:autoSpaceDE w:val="0"/>
        <w:autoSpaceDN w:val="0"/>
        <w:adjustRightInd w:val="0"/>
        <w:jc w:val="both"/>
        <w:rPr>
          <w:sz w:val="28"/>
          <w:szCs w:val="28"/>
        </w:rPr>
      </w:pPr>
      <w:r w:rsidRPr="00746885">
        <w:rPr>
          <w:sz w:val="28"/>
          <w:szCs w:val="28"/>
        </w:rPr>
        <w:t>3.3.3. Осуществляет рассмотрение независимой гарантии, представленной в качестве обеспечения исполнения контракта;</w:t>
      </w:r>
    </w:p>
    <w:p w:rsidR="00247725" w:rsidRPr="00746885" w:rsidRDefault="00247725" w:rsidP="00247725">
      <w:pPr>
        <w:autoSpaceDE w:val="0"/>
        <w:autoSpaceDN w:val="0"/>
        <w:adjustRightInd w:val="0"/>
        <w:jc w:val="both"/>
        <w:rPr>
          <w:sz w:val="28"/>
          <w:szCs w:val="28"/>
        </w:rPr>
      </w:pPr>
      <w:r w:rsidRPr="00746885">
        <w:rPr>
          <w:sz w:val="28"/>
          <w:szCs w:val="28"/>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247725" w:rsidRPr="00746885" w:rsidRDefault="00247725" w:rsidP="00247725">
      <w:pPr>
        <w:autoSpaceDE w:val="0"/>
        <w:autoSpaceDN w:val="0"/>
        <w:adjustRightInd w:val="0"/>
        <w:jc w:val="both"/>
        <w:rPr>
          <w:sz w:val="28"/>
          <w:szCs w:val="28"/>
        </w:rPr>
      </w:pPr>
      <w:r w:rsidRPr="00746885">
        <w:rPr>
          <w:sz w:val="28"/>
          <w:szCs w:val="28"/>
        </w:rPr>
        <w:t xml:space="preserve">3.3.5. Осуществляет подготовку и направление в контрольный орган в сфере закупок предусмотренного </w:t>
      </w:r>
      <w:hyperlink r:id="rId19" w:history="1">
        <w:r w:rsidRPr="00746885">
          <w:rPr>
            <w:sz w:val="28"/>
            <w:szCs w:val="28"/>
          </w:rPr>
          <w:t>частью 6 статьи 93</w:t>
        </w:r>
      </w:hyperlink>
      <w:r w:rsidRPr="00746885">
        <w:rPr>
          <w:sz w:val="28"/>
          <w:szCs w:val="28"/>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247725" w:rsidRPr="00746885" w:rsidRDefault="00247725" w:rsidP="00247725">
      <w:pPr>
        <w:autoSpaceDE w:val="0"/>
        <w:autoSpaceDN w:val="0"/>
        <w:adjustRightInd w:val="0"/>
        <w:jc w:val="both"/>
        <w:rPr>
          <w:sz w:val="28"/>
          <w:szCs w:val="28"/>
        </w:rPr>
      </w:pPr>
      <w:r w:rsidRPr="00746885">
        <w:rPr>
          <w:sz w:val="28"/>
          <w:szCs w:val="28"/>
        </w:rPr>
        <w:lastRenderedPageBreak/>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0" w:history="1">
        <w:r w:rsidRPr="00746885">
          <w:rPr>
            <w:sz w:val="28"/>
            <w:szCs w:val="28"/>
          </w:rPr>
          <w:t>частью 2 статьи 93</w:t>
        </w:r>
      </w:hyperlink>
      <w:r w:rsidRPr="00746885">
        <w:rPr>
          <w:sz w:val="28"/>
          <w:szCs w:val="28"/>
        </w:rPr>
        <w:t xml:space="preserve"> Федерального закона;</w:t>
      </w:r>
    </w:p>
    <w:p w:rsidR="00247725" w:rsidRPr="00746885" w:rsidRDefault="00247725" w:rsidP="00247725">
      <w:pPr>
        <w:autoSpaceDE w:val="0"/>
        <w:autoSpaceDN w:val="0"/>
        <w:adjustRightInd w:val="0"/>
        <w:jc w:val="both"/>
        <w:rPr>
          <w:sz w:val="28"/>
          <w:szCs w:val="28"/>
        </w:rPr>
      </w:pPr>
      <w:r w:rsidRPr="00746885">
        <w:rPr>
          <w:sz w:val="28"/>
          <w:szCs w:val="28"/>
        </w:rPr>
        <w:t>3.3.7. Обеспечивает хранение информации и документов в соответствии ‎с частью 15 статьи 4 Федерального закона;</w:t>
      </w:r>
    </w:p>
    <w:p w:rsidR="00247725" w:rsidRPr="00746885" w:rsidRDefault="00247725" w:rsidP="00247725">
      <w:pPr>
        <w:autoSpaceDE w:val="0"/>
        <w:autoSpaceDN w:val="0"/>
        <w:adjustRightInd w:val="0"/>
        <w:jc w:val="both"/>
        <w:rPr>
          <w:sz w:val="28"/>
          <w:szCs w:val="28"/>
        </w:rPr>
      </w:pPr>
      <w:r w:rsidRPr="00746885">
        <w:rPr>
          <w:sz w:val="28"/>
          <w:szCs w:val="28"/>
        </w:rPr>
        <w:t xml:space="preserve">3.3.8. Обеспечивает заключение контракта с участником закупки, в том </w:t>
      </w:r>
      <w:proofErr w:type="gramStart"/>
      <w:r w:rsidRPr="00746885">
        <w:rPr>
          <w:sz w:val="28"/>
          <w:szCs w:val="28"/>
        </w:rPr>
        <w:t>числе</w:t>
      </w:r>
      <w:proofErr w:type="gramEnd"/>
      <w:r w:rsidRPr="00746885">
        <w:rPr>
          <w:sz w:val="28"/>
          <w:szCs w:val="28"/>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247725" w:rsidRPr="00746885" w:rsidRDefault="00247725" w:rsidP="00247725">
      <w:pPr>
        <w:autoSpaceDE w:val="0"/>
        <w:autoSpaceDN w:val="0"/>
        <w:adjustRightInd w:val="0"/>
        <w:jc w:val="both"/>
        <w:rPr>
          <w:sz w:val="28"/>
          <w:szCs w:val="28"/>
        </w:rPr>
      </w:pPr>
      <w:r w:rsidRPr="00746885">
        <w:rPr>
          <w:sz w:val="28"/>
          <w:szCs w:val="28"/>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247725" w:rsidRPr="00746885" w:rsidRDefault="00247725" w:rsidP="00247725">
      <w:pPr>
        <w:autoSpaceDE w:val="0"/>
        <w:autoSpaceDN w:val="0"/>
        <w:adjustRightInd w:val="0"/>
        <w:jc w:val="both"/>
        <w:rPr>
          <w:sz w:val="28"/>
          <w:szCs w:val="28"/>
        </w:rPr>
      </w:pPr>
      <w:r w:rsidRPr="00746885">
        <w:rPr>
          <w:sz w:val="28"/>
          <w:szCs w:val="28"/>
        </w:rPr>
        <w:t>3.4. При исполнении, изменении, расторжении контракта:</w:t>
      </w:r>
    </w:p>
    <w:p w:rsidR="00247725" w:rsidRPr="00746885" w:rsidRDefault="00247725" w:rsidP="00247725">
      <w:pPr>
        <w:autoSpaceDE w:val="0"/>
        <w:autoSpaceDN w:val="0"/>
        <w:adjustRightInd w:val="0"/>
        <w:jc w:val="both"/>
        <w:rPr>
          <w:sz w:val="28"/>
          <w:szCs w:val="28"/>
        </w:rPr>
      </w:pPr>
      <w:r w:rsidRPr="00746885">
        <w:rPr>
          <w:sz w:val="28"/>
          <w:szCs w:val="28"/>
        </w:rPr>
        <w:t>3.4.1. Осуществляет рассмотрение независимой гарантии, представленной в качестве обеспечения гарантийного обязательства;</w:t>
      </w:r>
    </w:p>
    <w:p w:rsidR="00247725" w:rsidRPr="00746885" w:rsidRDefault="00247725" w:rsidP="00247725">
      <w:pPr>
        <w:autoSpaceDE w:val="0"/>
        <w:autoSpaceDN w:val="0"/>
        <w:adjustRightInd w:val="0"/>
        <w:jc w:val="both"/>
        <w:rPr>
          <w:sz w:val="28"/>
          <w:szCs w:val="28"/>
        </w:rPr>
      </w:pPr>
      <w:r w:rsidRPr="00746885">
        <w:rPr>
          <w:sz w:val="28"/>
          <w:szCs w:val="28"/>
        </w:rPr>
        <w:t>3.4.2. Обеспечивает исполнение условий контракта в части выплаты аванса (если контрактом предусмотрена выплата аванса);</w:t>
      </w:r>
    </w:p>
    <w:p w:rsidR="00247725" w:rsidRPr="00746885" w:rsidRDefault="00247725" w:rsidP="00247725">
      <w:pPr>
        <w:autoSpaceDE w:val="0"/>
        <w:autoSpaceDN w:val="0"/>
        <w:adjustRightInd w:val="0"/>
        <w:jc w:val="both"/>
        <w:rPr>
          <w:sz w:val="28"/>
          <w:szCs w:val="28"/>
        </w:rPr>
      </w:pPr>
      <w:r w:rsidRPr="00746885">
        <w:rPr>
          <w:sz w:val="28"/>
          <w:szCs w:val="28"/>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247725" w:rsidRPr="00746885" w:rsidRDefault="00247725" w:rsidP="00247725">
      <w:pPr>
        <w:autoSpaceDE w:val="0"/>
        <w:autoSpaceDN w:val="0"/>
        <w:adjustRightInd w:val="0"/>
        <w:jc w:val="both"/>
        <w:rPr>
          <w:sz w:val="28"/>
          <w:szCs w:val="28"/>
        </w:rPr>
      </w:pPr>
      <w:r w:rsidRPr="00746885">
        <w:rPr>
          <w:sz w:val="28"/>
          <w:szCs w:val="28"/>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247725" w:rsidRPr="00746885" w:rsidRDefault="00247725" w:rsidP="00247725">
      <w:pPr>
        <w:autoSpaceDE w:val="0"/>
        <w:autoSpaceDN w:val="0"/>
        <w:adjustRightInd w:val="0"/>
        <w:jc w:val="both"/>
        <w:rPr>
          <w:sz w:val="28"/>
          <w:szCs w:val="28"/>
        </w:rPr>
      </w:pPr>
      <w:r w:rsidRPr="00746885">
        <w:rPr>
          <w:sz w:val="28"/>
          <w:szCs w:val="28"/>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247725" w:rsidRPr="00746885" w:rsidRDefault="00247725" w:rsidP="00247725">
      <w:pPr>
        <w:jc w:val="both"/>
        <w:rPr>
          <w:sz w:val="28"/>
          <w:szCs w:val="28"/>
        </w:rPr>
      </w:pPr>
      <w:r w:rsidRPr="00746885">
        <w:rPr>
          <w:sz w:val="28"/>
          <w:szCs w:val="28"/>
        </w:rPr>
        <w:t>3.4.3.3. П</w:t>
      </w:r>
      <w:r w:rsidRPr="00746885">
        <w:rPr>
          <w:sz w:val="28"/>
          <w:szCs w:val="28"/>
          <w:shd w:val="clear" w:color="auto" w:fill="FFFFFF"/>
        </w:rPr>
        <w:t>одписывает усиленной электронной подписью лица, имеющего право действовать от имени заказчика, и </w:t>
      </w:r>
      <w:r w:rsidRPr="00746885">
        <w:rPr>
          <w:rStyle w:val="a7"/>
          <w:b w:val="0"/>
          <w:sz w:val="28"/>
          <w:szCs w:val="28"/>
        </w:rPr>
        <w:t>размещает в единой информационной системе документ о приемке</w:t>
      </w:r>
      <w:r w:rsidRPr="00746885">
        <w:rPr>
          <w:sz w:val="28"/>
          <w:szCs w:val="28"/>
          <w:shd w:val="clear" w:color="auto" w:fill="FFFFFF"/>
        </w:rPr>
        <w:t>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пунктом 5 части 11 статьи 24 Федерального закона)</w:t>
      </w:r>
      <w:r w:rsidRPr="00746885">
        <w:rPr>
          <w:sz w:val="28"/>
          <w:szCs w:val="28"/>
        </w:rPr>
        <w:t>;</w:t>
      </w:r>
    </w:p>
    <w:p w:rsidR="00247725" w:rsidRPr="00746885" w:rsidRDefault="00247725" w:rsidP="00247725">
      <w:pPr>
        <w:autoSpaceDE w:val="0"/>
        <w:autoSpaceDN w:val="0"/>
        <w:adjustRightInd w:val="0"/>
        <w:jc w:val="both"/>
        <w:rPr>
          <w:sz w:val="28"/>
          <w:szCs w:val="28"/>
        </w:rPr>
      </w:pPr>
      <w:r w:rsidRPr="00746885">
        <w:rPr>
          <w:sz w:val="28"/>
          <w:szCs w:val="28"/>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247725" w:rsidRPr="00746885" w:rsidRDefault="00247725" w:rsidP="00247725">
      <w:pPr>
        <w:autoSpaceDE w:val="0"/>
        <w:autoSpaceDN w:val="0"/>
        <w:adjustRightInd w:val="0"/>
        <w:jc w:val="both"/>
        <w:rPr>
          <w:sz w:val="28"/>
          <w:szCs w:val="28"/>
        </w:rPr>
      </w:pPr>
      <w:r w:rsidRPr="00746885">
        <w:rPr>
          <w:sz w:val="28"/>
          <w:szCs w:val="28"/>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247725" w:rsidRPr="00746885" w:rsidRDefault="00247725" w:rsidP="00247725">
      <w:pPr>
        <w:autoSpaceDE w:val="0"/>
        <w:autoSpaceDN w:val="0"/>
        <w:adjustRightInd w:val="0"/>
        <w:jc w:val="both"/>
        <w:rPr>
          <w:sz w:val="28"/>
          <w:szCs w:val="28"/>
        </w:rPr>
      </w:pPr>
      <w:r w:rsidRPr="00746885">
        <w:rPr>
          <w:sz w:val="28"/>
          <w:szCs w:val="28"/>
        </w:rPr>
        <w:t xml:space="preserve">3.4.6. </w:t>
      </w:r>
      <w:proofErr w:type="gramStart"/>
      <w:r w:rsidRPr="00746885">
        <w:rPr>
          <w:sz w:val="28"/>
          <w:szCs w:val="28"/>
        </w:rPr>
        <w:t xml:space="preserve">Взаимодействует с поставщиком (подрядчиком, исполнителем) при изменении, расторжении контракта, применении мер ответственности в случае </w:t>
      </w:r>
      <w:r w:rsidRPr="00746885">
        <w:rPr>
          <w:sz w:val="28"/>
          <w:szCs w:val="28"/>
        </w:rPr>
        <w:lastRenderedPageBreak/>
        <w:t>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w:t>
      </w:r>
      <w:proofErr w:type="gramEnd"/>
      <w:r w:rsidRPr="00746885">
        <w:rPr>
          <w:sz w:val="28"/>
          <w:szCs w:val="28"/>
        </w:rPr>
        <w:t xml:space="preserve">, </w:t>
      </w:r>
      <w:proofErr w:type="gramStart"/>
      <w:r w:rsidRPr="00746885">
        <w:rPr>
          <w:sz w:val="28"/>
          <w:szCs w:val="28"/>
        </w:rPr>
        <w:t>совершении</w:t>
      </w:r>
      <w:proofErr w:type="gramEnd"/>
      <w:r w:rsidRPr="00746885">
        <w:rPr>
          <w:sz w:val="28"/>
          <w:szCs w:val="28"/>
        </w:rPr>
        <w:t xml:space="preserve"> иных действий в случае нарушения поставщиком (подрядчиком, исполнителем) или заказчиком условий контракта;</w:t>
      </w:r>
    </w:p>
    <w:p w:rsidR="00247725" w:rsidRPr="00746885" w:rsidRDefault="00247725" w:rsidP="00247725">
      <w:pPr>
        <w:autoSpaceDE w:val="0"/>
        <w:autoSpaceDN w:val="0"/>
        <w:adjustRightInd w:val="0"/>
        <w:jc w:val="both"/>
        <w:rPr>
          <w:sz w:val="28"/>
          <w:szCs w:val="28"/>
        </w:rPr>
      </w:pPr>
      <w:r w:rsidRPr="00746885">
        <w:rPr>
          <w:sz w:val="28"/>
          <w:szCs w:val="28"/>
        </w:rPr>
        <w:t xml:space="preserve">3.4.7. Организует включение в реестр недобросовестных поставщиков (подрядчиков, исполнителей) информации о поставщике (подрядчике, исполнителе), с которым контракт </w:t>
      </w:r>
      <w:proofErr w:type="gramStart"/>
      <w:r w:rsidRPr="00746885">
        <w:rPr>
          <w:sz w:val="28"/>
          <w:szCs w:val="28"/>
        </w:rPr>
        <w:t>был</w:t>
      </w:r>
      <w:proofErr w:type="gramEnd"/>
      <w:r w:rsidRPr="00746885">
        <w:rPr>
          <w:sz w:val="28"/>
          <w:szCs w:val="28"/>
        </w:rPr>
        <w:t xml:space="preserve"> расторгнут по решению суда или в связи с односторонним отказом Заказчика от исполнения контракта;</w:t>
      </w:r>
    </w:p>
    <w:p w:rsidR="00247725" w:rsidRPr="00746885" w:rsidRDefault="00247725" w:rsidP="00247725">
      <w:pPr>
        <w:autoSpaceDE w:val="0"/>
        <w:autoSpaceDN w:val="0"/>
        <w:adjustRightInd w:val="0"/>
        <w:jc w:val="both"/>
        <w:rPr>
          <w:sz w:val="28"/>
          <w:szCs w:val="28"/>
        </w:rPr>
      </w:pPr>
      <w:r w:rsidRPr="00746885">
        <w:rPr>
          <w:sz w:val="28"/>
          <w:szCs w:val="28"/>
        </w:rPr>
        <w:t xml:space="preserve">3.4.8. </w:t>
      </w:r>
      <w:proofErr w:type="gramStart"/>
      <w:r w:rsidRPr="00746885">
        <w:rPr>
          <w:sz w:val="28"/>
          <w:szCs w:val="28"/>
        </w:rPr>
        <w:t xml:space="preserve">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21" w:history="1">
        <w:r w:rsidRPr="00746885">
          <w:rPr>
            <w:sz w:val="28"/>
            <w:szCs w:val="28"/>
          </w:rPr>
          <w:t>частью 27 статьи 34</w:t>
        </w:r>
      </w:hyperlink>
      <w:r w:rsidRPr="00746885">
        <w:rPr>
          <w:sz w:val="28"/>
          <w:szCs w:val="28"/>
        </w:rPr>
        <w:t xml:space="preserve"> Федерального закона;</w:t>
      </w:r>
      <w:proofErr w:type="gramEnd"/>
    </w:p>
    <w:p w:rsidR="00247725" w:rsidRPr="00746885" w:rsidRDefault="00247725" w:rsidP="00247725">
      <w:pPr>
        <w:autoSpaceDE w:val="0"/>
        <w:autoSpaceDN w:val="0"/>
        <w:adjustRightInd w:val="0"/>
        <w:jc w:val="both"/>
        <w:rPr>
          <w:sz w:val="28"/>
          <w:szCs w:val="28"/>
        </w:rPr>
      </w:pPr>
      <w:r w:rsidRPr="00746885">
        <w:rPr>
          <w:sz w:val="28"/>
          <w:szCs w:val="28"/>
        </w:rPr>
        <w:t xml:space="preserve">3.4.9. Обеспечивает одностороннее расторжение контракта в порядке, предусмотренном </w:t>
      </w:r>
      <w:hyperlink r:id="rId22" w:history="1">
        <w:r w:rsidRPr="00746885">
          <w:rPr>
            <w:sz w:val="28"/>
            <w:szCs w:val="28"/>
          </w:rPr>
          <w:t>статьей 95</w:t>
        </w:r>
      </w:hyperlink>
      <w:r w:rsidRPr="00746885">
        <w:rPr>
          <w:sz w:val="28"/>
          <w:szCs w:val="28"/>
        </w:rPr>
        <w:t xml:space="preserve"> Федерального закона.</w:t>
      </w:r>
    </w:p>
    <w:p w:rsidR="00247725" w:rsidRPr="00746885" w:rsidRDefault="00247725" w:rsidP="00247725">
      <w:pPr>
        <w:autoSpaceDE w:val="0"/>
        <w:autoSpaceDN w:val="0"/>
        <w:adjustRightInd w:val="0"/>
        <w:jc w:val="both"/>
        <w:rPr>
          <w:sz w:val="28"/>
          <w:szCs w:val="28"/>
        </w:rPr>
      </w:pPr>
      <w:r w:rsidRPr="00746885">
        <w:rPr>
          <w:sz w:val="28"/>
          <w:szCs w:val="28"/>
        </w:rPr>
        <w:t xml:space="preserve">3.5. Осуществляет иные функции и полномочия, предусмотренные Федеральным </w:t>
      </w:r>
      <w:hyperlink r:id="rId23" w:history="1">
        <w:r w:rsidRPr="00746885">
          <w:rPr>
            <w:sz w:val="28"/>
            <w:szCs w:val="28"/>
          </w:rPr>
          <w:t>законом</w:t>
        </w:r>
      </w:hyperlink>
      <w:r w:rsidRPr="00746885">
        <w:rPr>
          <w:sz w:val="28"/>
          <w:szCs w:val="28"/>
        </w:rPr>
        <w:t>, в том числе:</w:t>
      </w:r>
    </w:p>
    <w:p w:rsidR="00247725" w:rsidRPr="00746885" w:rsidRDefault="00247725" w:rsidP="00247725">
      <w:pPr>
        <w:autoSpaceDE w:val="0"/>
        <w:autoSpaceDN w:val="0"/>
        <w:adjustRightInd w:val="0"/>
        <w:jc w:val="both"/>
        <w:rPr>
          <w:sz w:val="28"/>
          <w:szCs w:val="28"/>
        </w:rPr>
      </w:pPr>
      <w:r w:rsidRPr="00746885">
        <w:rPr>
          <w:sz w:val="28"/>
          <w:szCs w:val="28"/>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247725" w:rsidRPr="00746885" w:rsidRDefault="00247725" w:rsidP="00247725">
      <w:pPr>
        <w:autoSpaceDE w:val="0"/>
        <w:autoSpaceDN w:val="0"/>
        <w:adjustRightInd w:val="0"/>
        <w:jc w:val="both"/>
        <w:rPr>
          <w:sz w:val="28"/>
          <w:szCs w:val="28"/>
        </w:rPr>
      </w:pPr>
      <w:r w:rsidRPr="00746885">
        <w:rPr>
          <w:sz w:val="28"/>
          <w:szCs w:val="28"/>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247725" w:rsidRDefault="00247725" w:rsidP="00247725">
      <w:pPr>
        <w:autoSpaceDE w:val="0"/>
        <w:autoSpaceDN w:val="0"/>
        <w:adjustRightInd w:val="0"/>
        <w:jc w:val="both"/>
        <w:rPr>
          <w:sz w:val="28"/>
          <w:szCs w:val="28"/>
        </w:rPr>
      </w:pPr>
      <w:r w:rsidRPr="00746885">
        <w:rPr>
          <w:sz w:val="28"/>
          <w:szCs w:val="28"/>
        </w:rPr>
        <w:t xml:space="preserve">3.5.3. </w:t>
      </w:r>
      <w:proofErr w:type="gramStart"/>
      <w:r w:rsidRPr="00746885">
        <w:rPr>
          <w:sz w:val="28"/>
          <w:szCs w:val="28"/>
        </w:rPr>
        <w:t>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w:t>
      </w:r>
      <w:proofErr w:type="gramEnd"/>
      <w:r w:rsidRPr="00746885">
        <w:rPr>
          <w:sz w:val="28"/>
          <w:szCs w:val="28"/>
        </w:rPr>
        <w:t xml:space="preserve"> участника закупки, а также осуществляет подготовку материалов в рамках </w:t>
      </w:r>
      <w:proofErr w:type="spellStart"/>
      <w:r w:rsidRPr="00746885">
        <w:rPr>
          <w:sz w:val="28"/>
          <w:szCs w:val="28"/>
        </w:rPr>
        <w:t>прет</w:t>
      </w:r>
      <w:r>
        <w:rPr>
          <w:sz w:val="28"/>
          <w:szCs w:val="28"/>
        </w:rPr>
        <w:t>ензионно-исковой</w:t>
      </w:r>
      <w:proofErr w:type="spellEnd"/>
      <w:r>
        <w:rPr>
          <w:sz w:val="28"/>
          <w:szCs w:val="28"/>
        </w:rPr>
        <w:t xml:space="preserve"> работы.</w:t>
      </w:r>
    </w:p>
    <w:p w:rsidR="00247725" w:rsidRPr="003718BC" w:rsidRDefault="00247725" w:rsidP="00247725">
      <w:pPr>
        <w:jc w:val="both"/>
        <w:rPr>
          <w:rFonts w:cs="Calibri"/>
          <w:color w:val="000000"/>
          <w:sz w:val="28"/>
          <w:szCs w:val="28"/>
        </w:rPr>
      </w:pPr>
      <w:r w:rsidRPr="003718BC">
        <w:rPr>
          <w:rFonts w:cs="Calibri"/>
          <w:color w:val="000000"/>
          <w:sz w:val="28"/>
          <w:szCs w:val="28"/>
        </w:rPr>
        <w:t xml:space="preserve">3.5.4. При централизации закупок в соответствии со статьей 26 </w:t>
      </w:r>
      <w:r w:rsidRPr="00746885">
        <w:rPr>
          <w:sz w:val="28"/>
          <w:szCs w:val="28"/>
        </w:rPr>
        <w:t>Федерального закона</w:t>
      </w:r>
      <w:r w:rsidRPr="003718BC">
        <w:rPr>
          <w:rFonts w:cs="Calibri"/>
          <w:color w:val="000000"/>
          <w:sz w:val="28"/>
          <w:szCs w:val="28"/>
        </w:rPr>
        <w:t xml:space="preserve"> осуществляет предусмотренные </w:t>
      </w:r>
      <w:r w:rsidRPr="00746885">
        <w:rPr>
          <w:sz w:val="28"/>
          <w:szCs w:val="28"/>
        </w:rPr>
        <w:t>Федеральн</w:t>
      </w:r>
      <w:r>
        <w:rPr>
          <w:sz w:val="28"/>
          <w:szCs w:val="28"/>
        </w:rPr>
        <w:t>ым</w:t>
      </w:r>
      <w:r w:rsidRPr="00746885">
        <w:rPr>
          <w:sz w:val="28"/>
          <w:szCs w:val="28"/>
        </w:rPr>
        <w:t xml:space="preserve"> закон</w:t>
      </w:r>
      <w:r>
        <w:rPr>
          <w:sz w:val="28"/>
          <w:szCs w:val="28"/>
        </w:rPr>
        <w:t>ом</w:t>
      </w:r>
      <w:r w:rsidRPr="003718BC">
        <w:rPr>
          <w:rFonts w:cs="Calibri"/>
          <w:color w:val="000000"/>
          <w:sz w:val="28"/>
          <w:szCs w:val="28"/>
        </w:rPr>
        <w:t xml:space="preserve"> и настоящим Положением функции и полномочия, не переданные соответствующему уполномоченному органу, уполномоченному учреждению </w:t>
      </w:r>
      <w:r w:rsidRPr="003718BC">
        <w:rPr>
          <w:rFonts w:cs="Calibri"/>
          <w:color w:val="000000"/>
          <w:sz w:val="28"/>
          <w:szCs w:val="28"/>
        </w:rPr>
        <w:lastRenderedPageBreak/>
        <w:t>на осуществление определения поставщиков (подрядчиков, исполнителей) для </w:t>
      </w:r>
      <w:r>
        <w:rPr>
          <w:rFonts w:cs="Calibri"/>
          <w:color w:val="000000"/>
          <w:sz w:val="28"/>
          <w:szCs w:val="28"/>
        </w:rPr>
        <w:t xml:space="preserve">администрации </w:t>
      </w:r>
      <w:r w:rsidR="008047A7">
        <w:rPr>
          <w:rFonts w:cs="Calibri"/>
          <w:color w:val="000000"/>
          <w:sz w:val="28"/>
          <w:szCs w:val="28"/>
        </w:rPr>
        <w:t>Соцгородского</w:t>
      </w:r>
      <w:r>
        <w:rPr>
          <w:rFonts w:cs="Calibri"/>
          <w:color w:val="000000"/>
          <w:sz w:val="28"/>
          <w:szCs w:val="28"/>
        </w:rPr>
        <w:t xml:space="preserve"> сельского поселения Нижнеилимского района</w:t>
      </w:r>
      <w:r w:rsidRPr="003718BC">
        <w:rPr>
          <w:rFonts w:cs="Calibri"/>
          <w:color w:val="000000"/>
          <w:sz w:val="28"/>
          <w:szCs w:val="28"/>
        </w:rPr>
        <w:t>. При этом контрактная служба несет ответственность в пределах осуществляемых ею полномочий.</w:t>
      </w:r>
    </w:p>
    <w:p w:rsidR="00247725" w:rsidRDefault="00247725" w:rsidP="00247725">
      <w:pPr>
        <w:autoSpaceDE w:val="0"/>
        <w:autoSpaceDN w:val="0"/>
        <w:adjustRightInd w:val="0"/>
        <w:jc w:val="both"/>
        <w:rPr>
          <w:sz w:val="28"/>
          <w:szCs w:val="28"/>
        </w:rPr>
      </w:pPr>
    </w:p>
    <w:p w:rsidR="00247725" w:rsidRPr="00746885" w:rsidRDefault="00247725" w:rsidP="00247725">
      <w:pPr>
        <w:autoSpaceDE w:val="0"/>
        <w:autoSpaceDN w:val="0"/>
        <w:adjustRightInd w:val="0"/>
        <w:jc w:val="both"/>
        <w:rPr>
          <w:sz w:val="28"/>
          <w:szCs w:val="28"/>
        </w:rPr>
      </w:pPr>
    </w:p>
    <w:p w:rsidR="00247725" w:rsidRPr="00746885" w:rsidRDefault="00247725" w:rsidP="00247725">
      <w:pPr>
        <w:widowControl w:val="0"/>
        <w:autoSpaceDE w:val="0"/>
        <w:autoSpaceDN w:val="0"/>
        <w:adjustRightInd w:val="0"/>
        <w:jc w:val="both"/>
        <w:rPr>
          <w:sz w:val="28"/>
          <w:szCs w:val="28"/>
        </w:rPr>
      </w:pPr>
    </w:p>
    <w:p w:rsidR="00247725" w:rsidRPr="00746885" w:rsidRDefault="00247725" w:rsidP="00247725">
      <w:pPr>
        <w:widowControl w:val="0"/>
        <w:autoSpaceDE w:val="0"/>
        <w:autoSpaceDN w:val="0"/>
        <w:adjustRightInd w:val="0"/>
        <w:jc w:val="both"/>
        <w:rPr>
          <w:rFonts w:cs="Calibri"/>
        </w:rPr>
      </w:pPr>
      <w:bookmarkStart w:id="3" w:name="Par54"/>
      <w:bookmarkStart w:id="4" w:name="Par62"/>
      <w:bookmarkStart w:id="5" w:name="Par76"/>
      <w:bookmarkStart w:id="6" w:name="Par82"/>
      <w:bookmarkStart w:id="7" w:name="Par128"/>
      <w:bookmarkEnd w:id="3"/>
      <w:bookmarkEnd w:id="4"/>
      <w:bookmarkEnd w:id="5"/>
      <w:bookmarkEnd w:id="6"/>
      <w:bookmarkEnd w:id="7"/>
    </w:p>
    <w:p w:rsidR="00247725" w:rsidRDefault="008047A7" w:rsidP="00247725">
      <w:pPr>
        <w:widowControl w:val="0"/>
        <w:autoSpaceDE w:val="0"/>
        <w:autoSpaceDN w:val="0"/>
        <w:adjustRightInd w:val="0"/>
        <w:jc w:val="both"/>
        <w:rPr>
          <w:rFonts w:cs="Calibri"/>
          <w:b/>
          <w:sz w:val="28"/>
          <w:szCs w:val="28"/>
        </w:rPr>
      </w:pPr>
      <w:r w:rsidRPr="008047A7">
        <w:rPr>
          <w:rFonts w:cs="Calibri"/>
          <w:b/>
          <w:sz w:val="28"/>
          <w:szCs w:val="28"/>
        </w:rPr>
        <w:t xml:space="preserve">Глава </w:t>
      </w:r>
      <w:r>
        <w:rPr>
          <w:rFonts w:cs="Calibri"/>
          <w:b/>
          <w:sz w:val="28"/>
          <w:szCs w:val="28"/>
        </w:rPr>
        <w:t>Соцгородского</w:t>
      </w:r>
    </w:p>
    <w:p w:rsidR="008047A7" w:rsidRPr="008047A7" w:rsidRDefault="008047A7" w:rsidP="008047A7">
      <w:pPr>
        <w:widowControl w:val="0"/>
        <w:tabs>
          <w:tab w:val="left" w:pos="6585"/>
        </w:tabs>
        <w:autoSpaceDE w:val="0"/>
        <w:autoSpaceDN w:val="0"/>
        <w:adjustRightInd w:val="0"/>
        <w:jc w:val="both"/>
        <w:rPr>
          <w:rFonts w:cs="Calibri"/>
          <w:b/>
          <w:sz w:val="28"/>
          <w:szCs w:val="28"/>
        </w:rPr>
      </w:pPr>
      <w:r>
        <w:rPr>
          <w:rFonts w:cs="Calibri"/>
          <w:b/>
          <w:sz w:val="28"/>
          <w:szCs w:val="28"/>
        </w:rPr>
        <w:t>сельского поселения</w:t>
      </w:r>
      <w:r>
        <w:rPr>
          <w:rFonts w:cs="Calibri"/>
          <w:b/>
          <w:sz w:val="28"/>
          <w:szCs w:val="28"/>
        </w:rPr>
        <w:tab/>
        <w:t>М.В.Саличева</w:t>
      </w:r>
    </w:p>
    <w:sectPr w:rsidR="008047A7" w:rsidRPr="008047A7" w:rsidSect="00C53E0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52BF2"/>
    <w:multiLevelType w:val="multilevel"/>
    <w:tmpl w:val="311C54C6"/>
    <w:lvl w:ilvl="0">
      <w:start w:val="1"/>
      <w:numFmt w:val="decimal"/>
      <w:lvlText w:val="%1."/>
      <w:lvlJc w:val="left"/>
      <w:pPr>
        <w:ind w:left="786" w:hanging="360"/>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6B7D34"/>
    <w:rsid w:val="0002257E"/>
    <w:rsid w:val="00025755"/>
    <w:rsid w:val="0009544C"/>
    <w:rsid w:val="000A5A71"/>
    <w:rsid w:val="000D75B5"/>
    <w:rsid w:val="000D7E95"/>
    <w:rsid w:val="001135F5"/>
    <w:rsid w:val="00125F53"/>
    <w:rsid w:val="00131371"/>
    <w:rsid w:val="001509BC"/>
    <w:rsid w:val="00155CC0"/>
    <w:rsid w:val="00157319"/>
    <w:rsid w:val="00181DE0"/>
    <w:rsid w:val="00192E2C"/>
    <w:rsid w:val="001A23DE"/>
    <w:rsid w:val="001B2D50"/>
    <w:rsid w:val="001C0BDB"/>
    <w:rsid w:val="001D591A"/>
    <w:rsid w:val="0020510D"/>
    <w:rsid w:val="002344AB"/>
    <w:rsid w:val="00240CD2"/>
    <w:rsid w:val="00247725"/>
    <w:rsid w:val="002A250E"/>
    <w:rsid w:val="002D1592"/>
    <w:rsid w:val="002D19A3"/>
    <w:rsid w:val="002E0104"/>
    <w:rsid w:val="00334AAB"/>
    <w:rsid w:val="0033526E"/>
    <w:rsid w:val="003434F4"/>
    <w:rsid w:val="0036462C"/>
    <w:rsid w:val="003647E8"/>
    <w:rsid w:val="003B74D9"/>
    <w:rsid w:val="004023B2"/>
    <w:rsid w:val="00412D82"/>
    <w:rsid w:val="00443922"/>
    <w:rsid w:val="004450DE"/>
    <w:rsid w:val="004A05FC"/>
    <w:rsid w:val="004A3DA8"/>
    <w:rsid w:val="004A4F18"/>
    <w:rsid w:val="004B3D65"/>
    <w:rsid w:val="00521B9A"/>
    <w:rsid w:val="00555896"/>
    <w:rsid w:val="00564E2A"/>
    <w:rsid w:val="00565416"/>
    <w:rsid w:val="005C1872"/>
    <w:rsid w:val="005C2868"/>
    <w:rsid w:val="005D2AD0"/>
    <w:rsid w:val="006214F8"/>
    <w:rsid w:val="00621FFD"/>
    <w:rsid w:val="006328AE"/>
    <w:rsid w:val="006477C0"/>
    <w:rsid w:val="006808BC"/>
    <w:rsid w:val="00680E4E"/>
    <w:rsid w:val="006B7D34"/>
    <w:rsid w:val="006C225E"/>
    <w:rsid w:val="006E1C8E"/>
    <w:rsid w:val="00716FE9"/>
    <w:rsid w:val="0076049F"/>
    <w:rsid w:val="00766033"/>
    <w:rsid w:val="00785E83"/>
    <w:rsid w:val="007F667A"/>
    <w:rsid w:val="008047A7"/>
    <w:rsid w:val="00810B09"/>
    <w:rsid w:val="00824AF7"/>
    <w:rsid w:val="00830863"/>
    <w:rsid w:val="00840BF8"/>
    <w:rsid w:val="008863E8"/>
    <w:rsid w:val="00897848"/>
    <w:rsid w:val="008A5BFA"/>
    <w:rsid w:val="008C0CFC"/>
    <w:rsid w:val="00911D26"/>
    <w:rsid w:val="00921128"/>
    <w:rsid w:val="00927CE3"/>
    <w:rsid w:val="009310BC"/>
    <w:rsid w:val="009743AC"/>
    <w:rsid w:val="009805D5"/>
    <w:rsid w:val="009B1BEB"/>
    <w:rsid w:val="00A01146"/>
    <w:rsid w:val="00A62136"/>
    <w:rsid w:val="00B27BD1"/>
    <w:rsid w:val="00B33DD8"/>
    <w:rsid w:val="00B857BD"/>
    <w:rsid w:val="00BD34BE"/>
    <w:rsid w:val="00BE49D5"/>
    <w:rsid w:val="00C14233"/>
    <w:rsid w:val="00C402E7"/>
    <w:rsid w:val="00C4242F"/>
    <w:rsid w:val="00C43704"/>
    <w:rsid w:val="00C53E0F"/>
    <w:rsid w:val="00C61237"/>
    <w:rsid w:val="00D3261F"/>
    <w:rsid w:val="00D34BE3"/>
    <w:rsid w:val="00D4126A"/>
    <w:rsid w:val="00D54090"/>
    <w:rsid w:val="00D548A1"/>
    <w:rsid w:val="00D8136F"/>
    <w:rsid w:val="00DA469F"/>
    <w:rsid w:val="00DA5F9B"/>
    <w:rsid w:val="00DC47DB"/>
    <w:rsid w:val="00DE3719"/>
    <w:rsid w:val="00E2321F"/>
    <w:rsid w:val="00E25626"/>
    <w:rsid w:val="00E60FAD"/>
    <w:rsid w:val="00F16EFC"/>
    <w:rsid w:val="00F23D71"/>
    <w:rsid w:val="00F46304"/>
    <w:rsid w:val="00FC1913"/>
    <w:rsid w:val="00FC256A"/>
    <w:rsid w:val="00FD6BF6"/>
    <w:rsid w:val="00FE02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7D3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60FAD"/>
    <w:rPr>
      <w:rFonts w:ascii="Tahoma" w:hAnsi="Tahoma" w:cs="Tahoma"/>
      <w:sz w:val="16"/>
      <w:szCs w:val="16"/>
    </w:rPr>
  </w:style>
  <w:style w:type="character" w:customStyle="1" w:styleId="a4">
    <w:name w:val="Текст выноски Знак"/>
    <w:basedOn w:val="a0"/>
    <w:link w:val="a3"/>
    <w:rsid w:val="00E60FAD"/>
    <w:rPr>
      <w:rFonts w:ascii="Tahoma" w:hAnsi="Tahoma" w:cs="Tahoma"/>
      <w:sz w:val="16"/>
      <w:szCs w:val="16"/>
    </w:rPr>
  </w:style>
  <w:style w:type="character" w:styleId="a5">
    <w:name w:val="Hyperlink"/>
    <w:basedOn w:val="a0"/>
    <w:uiPriority w:val="99"/>
    <w:unhideWhenUsed/>
    <w:rsid w:val="00D548A1"/>
    <w:rPr>
      <w:color w:val="0000FF"/>
      <w:u w:val="single"/>
    </w:rPr>
  </w:style>
  <w:style w:type="paragraph" w:styleId="a6">
    <w:name w:val="List Paragraph"/>
    <w:basedOn w:val="a"/>
    <w:uiPriority w:val="34"/>
    <w:qFormat/>
    <w:rsid w:val="00D548A1"/>
    <w:pPr>
      <w:ind w:left="720"/>
      <w:contextualSpacing/>
    </w:pPr>
  </w:style>
  <w:style w:type="character" w:styleId="a7">
    <w:name w:val="Strong"/>
    <w:uiPriority w:val="22"/>
    <w:qFormat/>
    <w:rsid w:val="00247725"/>
    <w:rPr>
      <w:b/>
      <w:bCs/>
    </w:rPr>
  </w:style>
</w:styles>
</file>

<file path=word/webSettings.xml><?xml version="1.0" encoding="utf-8"?>
<w:webSettings xmlns:r="http://schemas.openxmlformats.org/officeDocument/2006/relationships" xmlns:w="http://schemas.openxmlformats.org/wordprocessingml/2006/main">
  <w:divs>
    <w:div w:id="493689832">
      <w:bodyDiv w:val="1"/>
      <w:marLeft w:val="0"/>
      <w:marRight w:val="0"/>
      <w:marTop w:val="0"/>
      <w:marBottom w:val="0"/>
      <w:divBdr>
        <w:top w:val="none" w:sz="0" w:space="0" w:color="auto"/>
        <w:left w:val="none" w:sz="0" w:space="0" w:color="auto"/>
        <w:bottom w:val="none" w:sz="0" w:space="0" w:color="auto"/>
        <w:right w:val="none" w:sz="0" w:space="0" w:color="auto"/>
      </w:divBdr>
    </w:div>
    <w:div w:id="1110202781">
      <w:bodyDiv w:val="1"/>
      <w:marLeft w:val="0"/>
      <w:marRight w:val="0"/>
      <w:marTop w:val="0"/>
      <w:marBottom w:val="0"/>
      <w:divBdr>
        <w:top w:val="none" w:sz="0" w:space="0" w:color="auto"/>
        <w:left w:val="none" w:sz="0" w:space="0" w:color="auto"/>
        <w:bottom w:val="none" w:sz="0" w:space="0" w:color="auto"/>
        <w:right w:val="none" w:sz="0" w:space="0" w:color="auto"/>
      </w:divBdr>
    </w:div>
    <w:div w:id="118332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4A43505E15ADC746C50BFE24B7501DFFA5BFBE3D1C0FADE4F212BCDFEEB979890DB5B8A856E43C296E20412A775970BD6E8AFAA1EE0C0Ct7H7B" TargetMode="External"/><Relationship Id="rId13" Type="http://schemas.openxmlformats.org/officeDocument/2006/relationships/hyperlink" Target="consultantplus://offline/ref=014A43505E15ADC746C50BFE24B7501DFFA5BFBE3D1C0FADE4F212BCDFEEB979890DB5B8A856E1312B6E20412A775970BD6E8AFAA1EE0C0Ct7H7B" TargetMode="External"/><Relationship Id="rId18" Type="http://schemas.openxmlformats.org/officeDocument/2006/relationships/hyperlink" Target="consultantplus://offline/ref=014A43505E15ADC746C50BFE24B7501DFFA5BFBE3D1C0FADE4F212BCDFEEB979890DB5B8A856E4312C6E20412A775970BD6E8AFAA1EE0C0Ct7H7B" TargetMode="External"/><Relationship Id="rId3" Type="http://schemas.openxmlformats.org/officeDocument/2006/relationships/settings" Target="settings.xml"/><Relationship Id="rId21" Type="http://schemas.openxmlformats.org/officeDocument/2006/relationships/hyperlink" Target="consultantplus://offline/ref=014A43505E15ADC746C50BFE24B7501DFFA5BFBE3D1C0FADE4F212BCDFEEB979890DB5B8AA57E0327B3430456322576EBE7294FABFEEt0HDB" TargetMode="External"/><Relationship Id="rId7" Type="http://schemas.openxmlformats.org/officeDocument/2006/relationships/hyperlink" Target="file:///D:\&#1055;&#1050;_&#1089;&#1086;&#1094;&#1075;&#1086;&#1088;&#1086;&#1076;&#1086;&#1082;%20&#1074;&#1089;&#1105;%20&#1095;&#1090;&#1086;%20&#1073;&#1099;&#1083;&#1086;%20&#1085;&#1072;%20&#1089;&#1090;&#1072;&#1088;&#1086;&#1081;%20&#1089;&#1080;&#1089;&#1090;&#1077;&#1084;&#1077;\&#1051;&#1086;&#1082;&#1072;&#1083;&#1100;&#1085;&#1099;&#1081;%20&#1076;&#1080;&#1089;&#1082;%20(C)\Users\User\Desktop\&#1052;&#1091;&#1085;&#1080;&#1094;&#1080;&#1087;&#1072;&#1083;&#1100;&#1085;&#1099;&#1081;%20&#1079;&#1072;&#1082;&#1072;&#1079;\&#1053;&#1086;&#1088;&#1084;&#1072;&#1090;&#1080;&#1074;&#1082;&#1072;%20&#1087;&#1086;%20&#1079;&#1072;&#1082;&#1091;&#1087;&#1082;&#1072;&#1084;%20&#1087;&#1086;%2044&#1060;&#1047;%20&#1086;&#1090;%2026.02.2016&#1075;\&#1050;&#1086;&#1085;&#1090;&#1088;&#1072;&#1082;&#1090;&#1085;&#1072;&#1103;%20&#1089;&#1083;&#1091;&#1078;&#1073;&#1072;%202022\&#1050;&#1086;&#1085;&#1090;&#1088;&#1072;&#1082;&#1090;&#1085;&#1072;&#1103;%20&#1089;&#1083;&#1091;&#1078;&#1073;&#1072;\&#1056;&#1072;&#1089;&#1087;&#1086;&#1088;&#1103;&#1078;&#1077;&#1085;&#1080;&#1077;%20&#8470;15%20&#1086;&#1090;%2028.02.2022&#1075;%20&#1086;%20&#1082;&#1086;&#1085;&#1090;&#1088;&#1072;&#1082;&#1090;&#1085;&#1086;&#1081;%20&#1089;&#1083;&#1091;&#1078;&#1073;&#1077;.doc" TargetMode="External"/><Relationship Id="rId12" Type="http://schemas.openxmlformats.org/officeDocument/2006/relationships/hyperlink" Target="consultantplus://offline/ref=014A43505E15ADC746C50BFE24B7501DFFA5BFBE3D1C0FADE4F212BCDFEEB979890DB5B8A854E2327B3430456322576EBE7294FABFEEt0HDB" TargetMode="External"/><Relationship Id="rId17" Type="http://schemas.openxmlformats.org/officeDocument/2006/relationships/hyperlink" Target="consultantplus://offline/ref=014A43505E15ADC746C50BFE24B7501DFFA5BFBE3D1C0FADE4F212BCDFEEB979890DB5B8A856E33B2D6E20412A775970BD6E8AFAA1EE0C0Ct7H7B"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14A43505E15ADC746C50BFE24B7501DFFA5BFBE3D1C0FADE4F212BCDFEEB979890DB5B8A856E338266E20412A775970BD6E8AFAA1EE0C0Ct7H7B" TargetMode="External"/><Relationship Id="rId20" Type="http://schemas.openxmlformats.org/officeDocument/2006/relationships/hyperlink" Target="consultantplus://offline/ref=014A43505E15ADC746C50BFE24B7501DFFA5BFBE3D1C0FADE4F212BCDFEEB979890DB5B8AB52E8327B3430456322576EBE7294FABFEEt0HDB" TargetMode="External"/><Relationship Id="rId1" Type="http://schemas.openxmlformats.org/officeDocument/2006/relationships/numbering" Target="numbering.xml"/><Relationship Id="rId6" Type="http://schemas.openxmlformats.org/officeDocument/2006/relationships/hyperlink" Target="consultantplus://offline/ref=FDFE69626427847C9846093E277B6CFF37AAB05DDA9F0426A82052BE944FEBF9BB9164E55A66A80Bo27FX" TargetMode="External"/><Relationship Id="rId11" Type="http://schemas.openxmlformats.org/officeDocument/2006/relationships/hyperlink" Target="consultantplus://offline/ref=014A43505E15ADC746C50BFE24B7501DFFA6BCB83B190FADE4F212BCDFEEB979890DB5B8A856E0382F6E20412A775970BD6E8AFAA1EE0C0Ct7H7B" TargetMode="External"/><Relationship Id="rId24" Type="http://schemas.openxmlformats.org/officeDocument/2006/relationships/fontTable" Target="fontTable.xml"/><Relationship Id="rId5" Type="http://schemas.openxmlformats.org/officeDocument/2006/relationships/hyperlink" Target="consultantplus://offline/ref=9EAA87B427460F024C1186591D187323A11814A9EFCC182E7898F59FBDEF2FE20CA311554351C6ACj1R5H" TargetMode="External"/><Relationship Id="rId15" Type="http://schemas.openxmlformats.org/officeDocument/2006/relationships/hyperlink" Target="consultantplus://offline/ref=014A43505E15ADC746C50BFE24B7501DFFA5BFBE3D1C0FADE4F212BCDFEEB979890DB5B8A856E138296E20412A775970BD6E8AFAA1EE0C0Ct7H7B" TargetMode="External"/><Relationship Id="rId23" Type="http://schemas.openxmlformats.org/officeDocument/2006/relationships/hyperlink" Target="consultantplus://offline/ref=014A43505E15ADC746C50BFE24B7501DFFA5BFBE3D1C0FADE4F212BCDFEEB9799B0DEDB4A855FE392D7B76106Ct2H3B" TargetMode="External"/><Relationship Id="rId10" Type="http://schemas.openxmlformats.org/officeDocument/2006/relationships/hyperlink" Target="consultantplus://offline/ref=014A43505E15ADC746C50BFE24B7501DFFA5BFBE3D1C0FADE4F212BCDFEEB9799B0DEDB4A855FE392D7B76106Ct2H3B" TargetMode="External"/><Relationship Id="rId19" Type="http://schemas.openxmlformats.org/officeDocument/2006/relationships/hyperlink" Target="consultantplus://offline/ref=014A43505E15ADC746C50BFE24B7501DFFA5BFBE3D1C0FADE4F212BCDFEEB979890DB5B8AE5FE0327B3430456322576EBE7294FABFEEt0HDB" TargetMode="External"/><Relationship Id="rId4" Type="http://schemas.openxmlformats.org/officeDocument/2006/relationships/webSettings" Target="webSettings.xml"/><Relationship Id="rId9" Type="http://schemas.openxmlformats.org/officeDocument/2006/relationships/hyperlink" Target="consultantplus://offline/ref=014A43505E15ADC746C50BFE24B7501DFEA8BEBB304F58AFB5A71CB9D7BEE3699F44B8BAB656E2272D6576t1H1B" TargetMode="External"/><Relationship Id="rId14" Type="http://schemas.openxmlformats.org/officeDocument/2006/relationships/hyperlink" Target="consultantplus://offline/ref=014A43505E15ADC746C50BFE24B7501DFFA5BFBE3D1C0FADE4F212BCDFEEB979890DB5B8A856E430276E20412A775970BD6E8AFAA1EE0C0Ct7H7B" TargetMode="External"/><Relationship Id="rId22" Type="http://schemas.openxmlformats.org/officeDocument/2006/relationships/hyperlink" Target="consultantplus://offline/ref=014A43505E15ADC746C50BFE24B7501DFFA5BFBE3D1C0FADE4F212BCDFEEB979890DB5B8A857E339266E20412A775970BD6E8AFAA1EE0C0Ct7H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2701</Words>
  <Characters>15398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18063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Администрация</cp:lastModifiedBy>
  <cp:revision>46</cp:revision>
  <cp:lastPrinted>2022-03-04T07:34:00Z</cp:lastPrinted>
  <dcterms:created xsi:type="dcterms:W3CDTF">2018-07-26T01:10:00Z</dcterms:created>
  <dcterms:modified xsi:type="dcterms:W3CDTF">2022-03-04T07:35:00Z</dcterms:modified>
</cp:coreProperties>
</file>