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9" w:rsidRPr="004D1446" w:rsidRDefault="007D5829" w:rsidP="007D5829">
      <w:pPr>
        <w:pStyle w:val="1"/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РОССИЙСКАЯ ФЕДЕРАЦИЯ</w:t>
      </w:r>
    </w:p>
    <w:p w:rsidR="007D5829" w:rsidRPr="004D1446" w:rsidRDefault="007D5829" w:rsidP="007D5829">
      <w:pPr>
        <w:pStyle w:val="2"/>
        <w:jc w:val="center"/>
        <w:rPr>
          <w:sz w:val="28"/>
          <w:szCs w:val="28"/>
        </w:rPr>
      </w:pPr>
      <w:r w:rsidRPr="004D1446">
        <w:rPr>
          <w:sz w:val="28"/>
          <w:szCs w:val="28"/>
        </w:rPr>
        <w:t>Иркутская область</w:t>
      </w:r>
    </w:p>
    <w:p w:rsidR="007D5829" w:rsidRPr="004D1446" w:rsidRDefault="007D5829" w:rsidP="007D5829">
      <w:pPr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Нижнеилимский муниципальный район</w:t>
      </w:r>
    </w:p>
    <w:p w:rsidR="007D5829" w:rsidRPr="004D1446" w:rsidRDefault="007D5829" w:rsidP="007D5829">
      <w:pPr>
        <w:pStyle w:val="3"/>
        <w:jc w:val="center"/>
        <w:rPr>
          <w:sz w:val="24"/>
          <w:szCs w:val="24"/>
        </w:rPr>
      </w:pPr>
      <w:r w:rsidRPr="004D1446">
        <w:rPr>
          <w:szCs w:val="28"/>
        </w:rPr>
        <w:t>Дума Соцгородского сельского поселения</w:t>
      </w:r>
      <w:r w:rsidRPr="004D1446">
        <w:rPr>
          <w:sz w:val="24"/>
          <w:szCs w:val="24"/>
        </w:rPr>
        <w:t xml:space="preserve"> </w:t>
      </w:r>
    </w:p>
    <w:tbl>
      <w:tblPr>
        <w:tblW w:w="10080" w:type="dxa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7D5829" w:rsidTr="0066540A">
        <w:trPr>
          <w:trHeight w:val="100"/>
        </w:trPr>
        <w:tc>
          <w:tcPr>
            <w:tcW w:w="10080" w:type="dxa"/>
          </w:tcPr>
          <w:p w:rsidR="007D5829" w:rsidRPr="002E16BB" w:rsidRDefault="007D5829" w:rsidP="0066540A">
            <w:pPr>
              <w:pStyle w:val="4"/>
              <w:jc w:val="center"/>
              <w:rPr>
                <w:sz w:val="24"/>
                <w:szCs w:val="24"/>
              </w:rPr>
            </w:pPr>
          </w:p>
          <w:p w:rsidR="007D5829" w:rsidRPr="004D1446" w:rsidRDefault="007D5829" w:rsidP="0066540A">
            <w:pPr>
              <w:pStyle w:val="4"/>
              <w:jc w:val="center"/>
              <w:rPr>
                <w:sz w:val="28"/>
                <w:szCs w:val="28"/>
              </w:rPr>
            </w:pPr>
            <w:proofErr w:type="gramStart"/>
            <w:r w:rsidRPr="004D1446">
              <w:rPr>
                <w:sz w:val="28"/>
                <w:szCs w:val="28"/>
              </w:rPr>
              <w:t>Р</w:t>
            </w:r>
            <w:proofErr w:type="gramEnd"/>
            <w:r w:rsidRPr="004D1446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7D5829" w:rsidRDefault="007D5829" w:rsidP="007D5829">
      <w:pPr>
        <w:rPr>
          <w:sz w:val="22"/>
        </w:rPr>
      </w:pPr>
    </w:p>
    <w:p w:rsidR="007D5829" w:rsidRPr="00861336" w:rsidRDefault="007D5829" w:rsidP="007D5829">
      <w:pPr>
        <w:tabs>
          <w:tab w:val="left" w:pos="720"/>
        </w:tabs>
        <w:rPr>
          <w:b/>
          <w:sz w:val="28"/>
          <w:szCs w:val="28"/>
          <w:u w:val="single"/>
        </w:rPr>
      </w:pPr>
      <w:r w:rsidRPr="00E56D8D">
        <w:rPr>
          <w:b/>
          <w:sz w:val="28"/>
          <w:szCs w:val="28"/>
        </w:rPr>
        <w:t xml:space="preserve">от </w:t>
      </w:r>
      <w:r w:rsidR="00E7215A">
        <w:rPr>
          <w:b/>
          <w:sz w:val="28"/>
          <w:szCs w:val="28"/>
          <w:u w:val="single"/>
        </w:rPr>
        <w:t xml:space="preserve"> </w:t>
      </w:r>
      <w:r w:rsidR="00861336">
        <w:rPr>
          <w:b/>
          <w:sz w:val="28"/>
          <w:szCs w:val="28"/>
          <w:u w:val="single"/>
        </w:rPr>
        <w:t xml:space="preserve">26  марта </w:t>
      </w:r>
      <w:r w:rsidR="00E7215A">
        <w:rPr>
          <w:b/>
          <w:sz w:val="28"/>
          <w:szCs w:val="28"/>
          <w:u w:val="single"/>
        </w:rPr>
        <w:t xml:space="preserve"> 2018</w:t>
      </w:r>
      <w:r w:rsidRPr="00E56D8D">
        <w:rPr>
          <w:b/>
          <w:sz w:val="28"/>
          <w:szCs w:val="28"/>
          <w:u w:val="single"/>
        </w:rPr>
        <w:t>г</w:t>
      </w:r>
      <w:r w:rsidRPr="00E56D8D">
        <w:rPr>
          <w:b/>
          <w:sz w:val="28"/>
          <w:szCs w:val="28"/>
        </w:rPr>
        <w:t xml:space="preserve">. </w:t>
      </w:r>
      <w:r w:rsidRPr="00861336">
        <w:rPr>
          <w:b/>
          <w:sz w:val="28"/>
          <w:szCs w:val="28"/>
          <w:u w:val="single"/>
        </w:rPr>
        <w:t>№</w:t>
      </w:r>
      <w:r w:rsidR="00861336" w:rsidRPr="00861336">
        <w:rPr>
          <w:b/>
          <w:sz w:val="28"/>
          <w:szCs w:val="28"/>
          <w:u w:val="single"/>
        </w:rPr>
        <w:t>23</w:t>
      </w:r>
    </w:p>
    <w:p w:rsidR="007D5829" w:rsidRDefault="007D5829" w:rsidP="007D5829">
      <w:proofErr w:type="spellStart"/>
      <w:r w:rsidRPr="004F1B07">
        <w:t>Соцгородское</w:t>
      </w:r>
      <w:proofErr w:type="spellEnd"/>
      <w:r w:rsidRPr="004F1B07">
        <w:t xml:space="preserve"> сельское поселение</w:t>
      </w:r>
    </w:p>
    <w:p w:rsidR="007D5829" w:rsidRDefault="007D5829" w:rsidP="007D5829"/>
    <w:tbl>
      <w:tblPr>
        <w:tblW w:w="8148" w:type="dxa"/>
        <w:tblLook w:val="04A0"/>
      </w:tblPr>
      <w:tblGrid>
        <w:gridCol w:w="4928"/>
        <w:gridCol w:w="3220"/>
      </w:tblGrid>
      <w:tr w:rsidR="007D5829" w:rsidTr="0066540A">
        <w:trPr>
          <w:trHeight w:val="747"/>
        </w:trPr>
        <w:tc>
          <w:tcPr>
            <w:tcW w:w="4928" w:type="dxa"/>
          </w:tcPr>
          <w:p w:rsidR="007D5829" w:rsidRPr="00E56D8D" w:rsidRDefault="00E7215A" w:rsidP="0038556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D5829" w:rsidRPr="00E56D8D">
              <w:rPr>
                <w:b/>
                <w:sz w:val="28"/>
                <w:szCs w:val="28"/>
              </w:rPr>
              <w:t>О денежном вознаграждении и выплате материальной помощи к ежегодному отпуску главы Соцгородского сельского поселения</w:t>
            </w:r>
          </w:p>
        </w:tc>
        <w:tc>
          <w:tcPr>
            <w:tcW w:w="3220" w:type="dxa"/>
          </w:tcPr>
          <w:p w:rsidR="007D5829" w:rsidRDefault="007D5829" w:rsidP="0066540A"/>
        </w:tc>
      </w:tr>
    </w:tbl>
    <w:p w:rsidR="007D5829" w:rsidRPr="004F1B07" w:rsidRDefault="007D5829" w:rsidP="007D5829">
      <w:pPr>
        <w:jc w:val="both"/>
      </w:pPr>
    </w:p>
    <w:p w:rsidR="007D5829" w:rsidRPr="00E56D8D" w:rsidRDefault="00E7215A" w:rsidP="007D582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</w:t>
      </w:r>
      <w:r w:rsidR="007D5829" w:rsidRPr="00E56D8D">
        <w:rPr>
          <w:snapToGrid w:val="0"/>
          <w:color w:val="000000"/>
          <w:sz w:val="28"/>
          <w:szCs w:val="28"/>
        </w:rPr>
        <w:t>уководствуясь Федеральным законом от 6 октября 2003г. № 131 ФЗ «Об общих принципах организации местного самоуправления в Российской Федерации», постановлением Правительства Иркутской области от 27 ноября 2014года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proofErr w:type="gramStart"/>
      <w:r w:rsidR="007D5829" w:rsidRPr="00E56D8D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>п</w:t>
      </w:r>
      <w:proofErr w:type="gramEnd"/>
      <w:r>
        <w:rPr>
          <w:snapToGrid w:val="0"/>
          <w:color w:val="000000"/>
          <w:sz w:val="28"/>
          <w:szCs w:val="28"/>
        </w:rPr>
        <w:t>остановлением Правительства</w:t>
      </w:r>
      <w:r w:rsidR="007D5829" w:rsidRPr="00E56D8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иркутской области от 28 декабря 2017 года №900-пп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proofErr w:type="gramStart"/>
      <w:r>
        <w:rPr>
          <w:snapToGrid w:val="0"/>
          <w:color w:val="000000"/>
          <w:sz w:val="28"/>
          <w:szCs w:val="28"/>
        </w:rPr>
        <w:t>,</w:t>
      </w:r>
      <w:r w:rsidR="007D5829" w:rsidRPr="00E56D8D">
        <w:rPr>
          <w:snapToGrid w:val="0"/>
          <w:color w:val="000000"/>
          <w:sz w:val="28"/>
          <w:szCs w:val="28"/>
        </w:rPr>
        <w:t>р</w:t>
      </w:r>
      <w:proofErr w:type="gramEnd"/>
      <w:r w:rsidR="007D5829" w:rsidRPr="00E56D8D">
        <w:rPr>
          <w:snapToGrid w:val="0"/>
          <w:color w:val="000000"/>
          <w:sz w:val="28"/>
          <w:szCs w:val="28"/>
        </w:rPr>
        <w:t xml:space="preserve">уководствуясь ч.2 ст.76, ст.50, ст.53 Устава Соцгородского муниципального образования, </w:t>
      </w:r>
      <w:r w:rsidR="007D5829" w:rsidRPr="00E56D8D">
        <w:rPr>
          <w:sz w:val="28"/>
          <w:szCs w:val="28"/>
        </w:rPr>
        <w:t>Дума Соцгородского сельского поселения Нижнеилимского района</w:t>
      </w:r>
    </w:p>
    <w:p w:rsidR="007D5829" w:rsidRPr="00E56D8D" w:rsidRDefault="007D5829" w:rsidP="007D5829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D5829" w:rsidRPr="00E56D8D" w:rsidRDefault="007D5829" w:rsidP="007D5829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56D8D">
        <w:rPr>
          <w:b/>
          <w:sz w:val="28"/>
          <w:szCs w:val="28"/>
        </w:rPr>
        <w:t>РЕШИЛА:</w:t>
      </w:r>
    </w:p>
    <w:p w:rsidR="007D5829" w:rsidRPr="00E56D8D" w:rsidRDefault="007D5829" w:rsidP="007D5829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7D5829" w:rsidRPr="00E56D8D" w:rsidRDefault="00E7215A" w:rsidP="007D5829">
      <w:pPr>
        <w:numPr>
          <w:ilvl w:val="0"/>
          <w:numId w:val="1"/>
        </w:numPr>
        <w:tabs>
          <w:tab w:val="left" w:pos="426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01.01.2018</w:t>
      </w:r>
      <w:r w:rsidR="007D5829" w:rsidRPr="00E56D8D">
        <w:rPr>
          <w:sz w:val="28"/>
          <w:szCs w:val="28"/>
        </w:rPr>
        <w:t>г. главе Соцг</w:t>
      </w:r>
      <w:r w:rsidR="007D5829">
        <w:rPr>
          <w:sz w:val="28"/>
          <w:szCs w:val="28"/>
        </w:rPr>
        <w:t>о</w:t>
      </w:r>
      <w:r w:rsidR="007D5829" w:rsidRPr="00E56D8D">
        <w:rPr>
          <w:sz w:val="28"/>
          <w:szCs w:val="28"/>
        </w:rPr>
        <w:t xml:space="preserve">родского сельского поселения денежное вознаграждение, состоящее из должностного оклада в размере </w:t>
      </w:r>
      <w:r w:rsidR="0047255F">
        <w:rPr>
          <w:sz w:val="28"/>
          <w:szCs w:val="28"/>
        </w:rPr>
        <w:t xml:space="preserve">23158,00 </w:t>
      </w:r>
      <w:r w:rsidR="007D5829" w:rsidRPr="00E56D8D">
        <w:rPr>
          <w:sz w:val="28"/>
          <w:szCs w:val="28"/>
        </w:rPr>
        <w:t xml:space="preserve"> </w:t>
      </w:r>
      <w:r w:rsidR="007D5829">
        <w:rPr>
          <w:sz w:val="28"/>
          <w:szCs w:val="28"/>
        </w:rPr>
        <w:t>рубля</w:t>
      </w:r>
      <w:r w:rsidR="007D5829" w:rsidRPr="00E56D8D">
        <w:rPr>
          <w:sz w:val="28"/>
          <w:szCs w:val="28"/>
        </w:rPr>
        <w:t xml:space="preserve"> с начислением районного </w:t>
      </w:r>
      <w:r w:rsidRPr="00E56D8D">
        <w:rPr>
          <w:sz w:val="28"/>
          <w:szCs w:val="28"/>
        </w:rPr>
        <w:t>коэффициента</w:t>
      </w:r>
      <w:r w:rsidR="007D5829" w:rsidRPr="00E56D8D">
        <w:rPr>
          <w:sz w:val="28"/>
          <w:szCs w:val="28"/>
        </w:rPr>
        <w:t xml:space="preserve"> и надбавки за работу в местностях, приравненных к районам Крайнего Севера, установленных федеральным и областным </w:t>
      </w:r>
      <w:r w:rsidR="0047255F">
        <w:rPr>
          <w:sz w:val="28"/>
          <w:szCs w:val="28"/>
        </w:rPr>
        <w:t>законодательством (Приложение №1</w:t>
      </w:r>
      <w:r w:rsidR="007D5829" w:rsidRPr="00E56D8D">
        <w:rPr>
          <w:sz w:val="28"/>
          <w:szCs w:val="28"/>
        </w:rPr>
        <w:t>).</w:t>
      </w:r>
    </w:p>
    <w:p w:rsidR="007D5829" w:rsidRPr="00E56D8D" w:rsidRDefault="007D5829" w:rsidP="007D5829">
      <w:pPr>
        <w:numPr>
          <w:ilvl w:val="0"/>
          <w:numId w:val="1"/>
        </w:numPr>
        <w:tabs>
          <w:tab w:val="left" w:pos="426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E56D8D">
        <w:rPr>
          <w:sz w:val="28"/>
          <w:szCs w:val="28"/>
        </w:rPr>
        <w:t>Установить главе Соцг</w:t>
      </w:r>
      <w:r>
        <w:rPr>
          <w:sz w:val="28"/>
          <w:szCs w:val="28"/>
        </w:rPr>
        <w:t>о</w:t>
      </w:r>
      <w:r w:rsidRPr="00E56D8D">
        <w:rPr>
          <w:sz w:val="28"/>
          <w:szCs w:val="28"/>
        </w:rPr>
        <w:t>родского сельского поселения материальную помощь к ежегодному отпуску в размере 3,9 ежемесячного вознаграждения.</w:t>
      </w:r>
    </w:p>
    <w:p w:rsidR="007D5829" w:rsidRPr="00E56D8D" w:rsidRDefault="007D5829" w:rsidP="007D5829">
      <w:pPr>
        <w:numPr>
          <w:ilvl w:val="0"/>
          <w:numId w:val="1"/>
        </w:numPr>
        <w:tabs>
          <w:tab w:val="left" w:pos="426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E56D8D">
        <w:rPr>
          <w:sz w:val="28"/>
          <w:szCs w:val="28"/>
        </w:rPr>
        <w:t>Материальную помощь к ежегодному отпуску выплачивать ежемесячно в размере 1/12 от размера материальной помощи, установленной пунктом 4 настоящего решения.</w:t>
      </w:r>
    </w:p>
    <w:p w:rsidR="007D5829" w:rsidRPr="00E56D8D" w:rsidRDefault="007D5829" w:rsidP="007D5829">
      <w:pPr>
        <w:numPr>
          <w:ilvl w:val="0"/>
          <w:numId w:val="1"/>
        </w:numPr>
        <w:tabs>
          <w:tab w:val="left" w:pos="426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D8D">
        <w:rPr>
          <w:sz w:val="28"/>
          <w:szCs w:val="28"/>
        </w:rPr>
        <w:lastRenderedPageBreak/>
        <w:t>Разместить</w:t>
      </w:r>
      <w:proofErr w:type="gramEnd"/>
      <w:r w:rsidRPr="00E56D8D">
        <w:rPr>
          <w:sz w:val="28"/>
          <w:szCs w:val="28"/>
        </w:rPr>
        <w:t xml:space="preserve"> настоящее решение в </w:t>
      </w:r>
      <w:r w:rsidR="00E7215A">
        <w:rPr>
          <w:sz w:val="28"/>
          <w:szCs w:val="28"/>
        </w:rPr>
        <w:t xml:space="preserve">информационно-телекоммуникационной </w:t>
      </w:r>
      <w:r w:rsidRPr="00E56D8D">
        <w:rPr>
          <w:sz w:val="28"/>
          <w:szCs w:val="28"/>
        </w:rPr>
        <w:t>сети Интернет на официальном сайте администрации Соцгородского сельского поселения и опубликовать в СМИ «Вестник Соцгородского сельского поселения».</w:t>
      </w:r>
    </w:p>
    <w:p w:rsidR="007D5829" w:rsidRPr="00E56D8D" w:rsidRDefault="0047255F" w:rsidP="007D5829">
      <w:pPr>
        <w:tabs>
          <w:tab w:val="left" w:pos="426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5829" w:rsidRPr="00E56D8D">
        <w:rPr>
          <w:sz w:val="28"/>
          <w:szCs w:val="28"/>
        </w:rPr>
        <w:t xml:space="preserve">. </w:t>
      </w:r>
      <w:proofErr w:type="gramStart"/>
      <w:r w:rsidR="007D5829" w:rsidRPr="00E56D8D">
        <w:rPr>
          <w:sz w:val="28"/>
          <w:szCs w:val="28"/>
        </w:rPr>
        <w:t>Контроль за</w:t>
      </w:r>
      <w:proofErr w:type="gramEnd"/>
      <w:r w:rsidR="007D5829" w:rsidRPr="00E56D8D">
        <w:rPr>
          <w:sz w:val="28"/>
          <w:szCs w:val="28"/>
        </w:rPr>
        <w:t xml:space="preserve"> исполнением настоящего решения оставляю за собой.</w:t>
      </w:r>
    </w:p>
    <w:p w:rsidR="007D5829" w:rsidRDefault="007D5829" w:rsidP="007D5829">
      <w:pPr>
        <w:ind w:firstLine="709"/>
        <w:rPr>
          <w:sz w:val="28"/>
          <w:szCs w:val="28"/>
        </w:rPr>
      </w:pPr>
    </w:p>
    <w:p w:rsidR="007D5829" w:rsidRPr="00E56D8D" w:rsidRDefault="007D5829" w:rsidP="007D5829">
      <w:pPr>
        <w:ind w:firstLine="709"/>
        <w:rPr>
          <w:sz w:val="28"/>
          <w:szCs w:val="28"/>
        </w:rPr>
      </w:pPr>
    </w:p>
    <w:p w:rsidR="007D5829" w:rsidRPr="00E56D8D" w:rsidRDefault="007D5829" w:rsidP="007D5829">
      <w:pPr>
        <w:rPr>
          <w:sz w:val="28"/>
          <w:szCs w:val="28"/>
        </w:rPr>
      </w:pPr>
      <w:r w:rsidRPr="00E56D8D">
        <w:rPr>
          <w:sz w:val="28"/>
          <w:szCs w:val="28"/>
        </w:rPr>
        <w:t>Глава поселения-</w:t>
      </w:r>
    </w:p>
    <w:p w:rsidR="007D5829" w:rsidRPr="00E56D8D" w:rsidRDefault="007D5829" w:rsidP="007D5829">
      <w:pPr>
        <w:rPr>
          <w:sz w:val="28"/>
          <w:szCs w:val="28"/>
        </w:rPr>
      </w:pPr>
      <w:r w:rsidRPr="00E56D8D">
        <w:rPr>
          <w:sz w:val="28"/>
          <w:szCs w:val="28"/>
        </w:rPr>
        <w:t>Председатель Думы</w:t>
      </w:r>
    </w:p>
    <w:p w:rsidR="007D5829" w:rsidRPr="00E56D8D" w:rsidRDefault="007D5829" w:rsidP="007D5829">
      <w:pPr>
        <w:rPr>
          <w:sz w:val="28"/>
          <w:szCs w:val="28"/>
        </w:rPr>
      </w:pPr>
      <w:r w:rsidRPr="00E56D8D">
        <w:rPr>
          <w:sz w:val="28"/>
          <w:szCs w:val="28"/>
        </w:rPr>
        <w:t>Соцгородского сельского поселения</w:t>
      </w:r>
    </w:p>
    <w:p w:rsidR="007D5829" w:rsidRPr="00E56D8D" w:rsidRDefault="007D5829" w:rsidP="007D5829">
      <w:pPr>
        <w:rPr>
          <w:sz w:val="28"/>
          <w:szCs w:val="28"/>
        </w:rPr>
      </w:pPr>
      <w:r w:rsidRPr="00E56D8D">
        <w:rPr>
          <w:sz w:val="28"/>
          <w:szCs w:val="28"/>
        </w:rPr>
        <w:t xml:space="preserve">Нижнеилимского района:                                               </w:t>
      </w:r>
      <w:r w:rsidR="00E7215A">
        <w:rPr>
          <w:sz w:val="28"/>
          <w:szCs w:val="28"/>
        </w:rPr>
        <w:t xml:space="preserve">         </w:t>
      </w:r>
      <w:r w:rsidR="0047255F">
        <w:rPr>
          <w:sz w:val="28"/>
          <w:szCs w:val="28"/>
        </w:rPr>
        <w:t xml:space="preserve">     </w:t>
      </w:r>
      <w:r w:rsidRPr="00E56D8D">
        <w:rPr>
          <w:sz w:val="28"/>
          <w:szCs w:val="28"/>
        </w:rPr>
        <w:t>Л.Л.Распутина</w:t>
      </w:r>
    </w:p>
    <w:p w:rsidR="007D5829" w:rsidRDefault="007D5829" w:rsidP="007D5829">
      <w:pPr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ind w:firstLine="485"/>
        <w:rPr>
          <w:snapToGrid w:val="0"/>
        </w:rPr>
      </w:pPr>
    </w:p>
    <w:p w:rsidR="007D5829" w:rsidRDefault="007D5829" w:rsidP="007D5829">
      <w:pPr>
        <w:jc w:val="right"/>
        <w:rPr>
          <w:sz w:val="28"/>
          <w:szCs w:val="28"/>
        </w:rPr>
      </w:pPr>
      <w:r w:rsidRPr="0036155F">
        <w:t xml:space="preserve">                           </w:t>
      </w:r>
      <w:r w:rsidRPr="003E1B00">
        <w:rPr>
          <w:sz w:val="28"/>
          <w:szCs w:val="28"/>
        </w:rPr>
        <w:t xml:space="preserve">                                                                               </w:t>
      </w: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47255F" w:rsidRDefault="0047255F" w:rsidP="007D5829">
      <w:pPr>
        <w:jc w:val="right"/>
        <w:rPr>
          <w:sz w:val="20"/>
          <w:szCs w:val="20"/>
        </w:rPr>
      </w:pPr>
    </w:p>
    <w:p w:rsidR="007D5829" w:rsidRPr="0036155F" w:rsidRDefault="007D5829" w:rsidP="007D5829">
      <w:pPr>
        <w:jc w:val="right"/>
        <w:rPr>
          <w:sz w:val="20"/>
          <w:szCs w:val="20"/>
        </w:rPr>
      </w:pPr>
      <w:r w:rsidRPr="0036155F">
        <w:rPr>
          <w:sz w:val="20"/>
          <w:szCs w:val="20"/>
        </w:rPr>
        <w:lastRenderedPageBreak/>
        <w:t>Приложение №1</w:t>
      </w:r>
    </w:p>
    <w:p w:rsidR="007D5829" w:rsidRPr="0036155F" w:rsidRDefault="007D5829" w:rsidP="007D5829">
      <w:pPr>
        <w:jc w:val="right"/>
        <w:rPr>
          <w:sz w:val="20"/>
          <w:szCs w:val="20"/>
        </w:rPr>
      </w:pPr>
      <w:r w:rsidRPr="0036155F">
        <w:rPr>
          <w:sz w:val="20"/>
          <w:szCs w:val="20"/>
        </w:rPr>
        <w:t>к Решению Думы Соцгородского</w:t>
      </w:r>
    </w:p>
    <w:p w:rsidR="007D5829" w:rsidRPr="0036155F" w:rsidRDefault="007D5829" w:rsidP="007D5829">
      <w:pPr>
        <w:tabs>
          <w:tab w:val="left" w:pos="5760"/>
        </w:tabs>
        <w:jc w:val="right"/>
        <w:rPr>
          <w:sz w:val="20"/>
          <w:szCs w:val="20"/>
        </w:rPr>
      </w:pPr>
      <w:r w:rsidRPr="0036155F">
        <w:rPr>
          <w:sz w:val="20"/>
          <w:szCs w:val="20"/>
        </w:rPr>
        <w:t>сельского поселения Нижнеилимского</w:t>
      </w:r>
    </w:p>
    <w:p w:rsidR="007D5829" w:rsidRPr="0036155F" w:rsidRDefault="0047255F" w:rsidP="007D5829">
      <w:pPr>
        <w:tabs>
          <w:tab w:val="left" w:pos="57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района от   </w:t>
      </w:r>
      <w:r w:rsidR="00861336">
        <w:rPr>
          <w:sz w:val="20"/>
          <w:szCs w:val="20"/>
        </w:rPr>
        <w:t>26.03.</w:t>
      </w:r>
      <w:r>
        <w:rPr>
          <w:sz w:val="20"/>
          <w:szCs w:val="20"/>
        </w:rPr>
        <w:t xml:space="preserve"> 2018 г.  №</w:t>
      </w:r>
      <w:r w:rsidR="00861336">
        <w:rPr>
          <w:sz w:val="20"/>
          <w:szCs w:val="20"/>
        </w:rPr>
        <w:t>23</w:t>
      </w:r>
    </w:p>
    <w:p w:rsidR="007D5829" w:rsidRPr="003E1B00" w:rsidRDefault="007D5829" w:rsidP="007D5829">
      <w:pPr>
        <w:tabs>
          <w:tab w:val="left" w:pos="5760"/>
        </w:tabs>
        <w:jc w:val="right"/>
        <w:rPr>
          <w:sz w:val="28"/>
          <w:szCs w:val="28"/>
        </w:rPr>
      </w:pPr>
      <w:r w:rsidRPr="003E1B00">
        <w:rPr>
          <w:sz w:val="28"/>
          <w:szCs w:val="28"/>
        </w:rPr>
        <w:tab/>
      </w:r>
    </w:p>
    <w:p w:rsidR="007D5829" w:rsidRDefault="007D5829" w:rsidP="007D5829">
      <w:pPr>
        <w:jc w:val="right"/>
        <w:rPr>
          <w:sz w:val="28"/>
          <w:szCs w:val="28"/>
        </w:rPr>
      </w:pPr>
    </w:p>
    <w:p w:rsidR="007D5829" w:rsidRPr="00385569" w:rsidRDefault="007D5829" w:rsidP="007D5829">
      <w:pPr>
        <w:jc w:val="center"/>
        <w:rPr>
          <w:b/>
        </w:rPr>
      </w:pPr>
      <w:r w:rsidRPr="00385569">
        <w:rPr>
          <w:b/>
        </w:rPr>
        <w:t xml:space="preserve">Расчет денежного вознаграждения главы Соцгородского </w:t>
      </w:r>
      <w:r w:rsidR="0047255F">
        <w:rPr>
          <w:b/>
        </w:rPr>
        <w:t>сельского поселения с 01.01.2018</w:t>
      </w:r>
      <w:r w:rsidRPr="00385569">
        <w:rPr>
          <w:b/>
        </w:rPr>
        <w:t xml:space="preserve"> г.</w:t>
      </w:r>
    </w:p>
    <w:p w:rsidR="007D5829" w:rsidRPr="00385569" w:rsidRDefault="007D5829" w:rsidP="007D5829">
      <w:pPr>
        <w:tabs>
          <w:tab w:val="left" w:pos="2970"/>
        </w:tabs>
      </w:pPr>
    </w:p>
    <w:p w:rsidR="007D5829" w:rsidRPr="00385569" w:rsidRDefault="0047255F" w:rsidP="007D5829">
      <w:pPr>
        <w:tabs>
          <w:tab w:val="left" w:pos="720"/>
        </w:tabs>
        <w:ind w:firstLine="720"/>
        <w:jc w:val="both"/>
      </w:pPr>
      <w:r>
        <w:t>1. Оклад – 23158 рублей</w:t>
      </w:r>
      <w:r w:rsidR="007D5829" w:rsidRPr="00385569">
        <w:t xml:space="preserve"> в месяц;</w:t>
      </w:r>
    </w:p>
    <w:p w:rsidR="007D5829" w:rsidRPr="00385569" w:rsidRDefault="007D5829" w:rsidP="007D5829">
      <w:pPr>
        <w:ind w:firstLine="720"/>
        <w:jc w:val="both"/>
      </w:pPr>
    </w:p>
    <w:p w:rsidR="007D5829" w:rsidRPr="00385569" w:rsidRDefault="007D5829" w:rsidP="007D5829">
      <w:pPr>
        <w:ind w:firstLine="720"/>
        <w:jc w:val="both"/>
      </w:pPr>
      <w:r w:rsidRPr="00385569">
        <w:t xml:space="preserve">2. Итого денежное вознаграждение главы Соцгородского сельского поселения составляет: </w:t>
      </w:r>
    </w:p>
    <w:p w:rsidR="007D5829" w:rsidRPr="00385569" w:rsidRDefault="0047255F" w:rsidP="007D5829">
      <w:pPr>
        <w:ind w:firstLine="720"/>
        <w:jc w:val="both"/>
      </w:pPr>
      <w:r>
        <w:t>23 158 * 2,1 = 48 631,8 рубль</w:t>
      </w:r>
      <w:r w:rsidR="007D5829" w:rsidRPr="00385569">
        <w:t xml:space="preserve"> в месяц.</w:t>
      </w:r>
    </w:p>
    <w:p w:rsidR="007D5829" w:rsidRPr="00385569" w:rsidRDefault="007D5829" w:rsidP="007D5829">
      <w:pPr>
        <w:ind w:firstLine="720"/>
        <w:jc w:val="both"/>
      </w:pPr>
    </w:p>
    <w:p w:rsidR="007D5829" w:rsidRPr="00385569" w:rsidRDefault="007D5829" w:rsidP="007D5829">
      <w:pPr>
        <w:ind w:firstLine="720"/>
        <w:jc w:val="both"/>
      </w:pPr>
      <w:r w:rsidRPr="00385569">
        <w:t>Где 2.1 районный коэффициент и надбавка за работу в местностях, приравненных к районам Крайнего Севера.</w:t>
      </w:r>
    </w:p>
    <w:p w:rsidR="007D5829" w:rsidRDefault="007D5829" w:rsidP="007D5829">
      <w:pPr>
        <w:rPr>
          <w:sz w:val="28"/>
          <w:szCs w:val="28"/>
        </w:rPr>
      </w:pPr>
    </w:p>
    <w:p w:rsidR="007D5829" w:rsidRDefault="007D5829" w:rsidP="007D5829">
      <w:pPr>
        <w:rPr>
          <w:sz w:val="28"/>
          <w:szCs w:val="28"/>
        </w:rPr>
      </w:pPr>
    </w:p>
    <w:p w:rsidR="00385569" w:rsidRPr="007D5829" w:rsidRDefault="00385569" w:rsidP="00385569">
      <w:r w:rsidRPr="007D5829">
        <w:t xml:space="preserve">Глава поселения - Председатель Думы </w:t>
      </w:r>
    </w:p>
    <w:p w:rsidR="00385569" w:rsidRPr="007D5829" w:rsidRDefault="00385569" w:rsidP="00385569">
      <w:r w:rsidRPr="007D5829">
        <w:t>Соцгородского сельского поселения</w:t>
      </w:r>
    </w:p>
    <w:p w:rsidR="00385569" w:rsidRPr="007D5829" w:rsidRDefault="00385569" w:rsidP="00385569">
      <w:pPr>
        <w:tabs>
          <w:tab w:val="left" w:pos="7350"/>
        </w:tabs>
      </w:pPr>
      <w:r w:rsidRPr="007D5829">
        <w:t xml:space="preserve">Нижнеилимского района </w:t>
      </w:r>
      <w:r w:rsidRPr="007D5829">
        <w:tab/>
        <w:t>Л.Л.Распутина</w:t>
      </w:r>
    </w:p>
    <w:p w:rsidR="007D5829" w:rsidRPr="00385569" w:rsidRDefault="007D5829" w:rsidP="007D5829"/>
    <w:p w:rsidR="007D5829" w:rsidRDefault="007D5829" w:rsidP="007D5829">
      <w:pPr>
        <w:rPr>
          <w:sz w:val="28"/>
          <w:szCs w:val="28"/>
        </w:rPr>
      </w:pPr>
    </w:p>
    <w:p w:rsidR="007D5829" w:rsidRDefault="007D5829" w:rsidP="007D5829">
      <w:pPr>
        <w:rPr>
          <w:sz w:val="28"/>
          <w:szCs w:val="28"/>
        </w:rPr>
      </w:pPr>
    </w:p>
    <w:p w:rsidR="007D5829" w:rsidRDefault="007D5829" w:rsidP="007D5829">
      <w:pPr>
        <w:rPr>
          <w:sz w:val="28"/>
          <w:szCs w:val="28"/>
        </w:rPr>
      </w:pPr>
    </w:p>
    <w:p w:rsidR="007D5829" w:rsidRDefault="007D5829" w:rsidP="007D5829">
      <w:pPr>
        <w:rPr>
          <w:sz w:val="28"/>
          <w:szCs w:val="28"/>
        </w:rPr>
      </w:pPr>
    </w:p>
    <w:p w:rsidR="007D5829" w:rsidRDefault="007D5829" w:rsidP="007D5829">
      <w:pPr>
        <w:rPr>
          <w:sz w:val="28"/>
          <w:szCs w:val="28"/>
        </w:rPr>
      </w:pPr>
    </w:p>
    <w:p w:rsidR="00792244" w:rsidRDefault="00792244"/>
    <w:sectPr w:rsidR="00792244" w:rsidSect="007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D02"/>
    <w:multiLevelType w:val="hybridMultilevel"/>
    <w:tmpl w:val="1A5217EC"/>
    <w:lvl w:ilvl="0" w:tplc="FC0875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29"/>
    <w:rsid w:val="00182E59"/>
    <w:rsid w:val="001C6608"/>
    <w:rsid w:val="003162F5"/>
    <w:rsid w:val="00385569"/>
    <w:rsid w:val="00396620"/>
    <w:rsid w:val="0047255F"/>
    <w:rsid w:val="005C0AC8"/>
    <w:rsid w:val="00656BB7"/>
    <w:rsid w:val="00792244"/>
    <w:rsid w:val="007D5829"/>
    <w:rsid w:val="00861336"/>
    <w:rsid w:val="00A90352"/>
    <w:rsid w:val="00B618E9"/>
    <w:rsid w:val="00DA2723"/>
    <w:rsid w:val="00E71792"/>
    <w:rsid w:val="00E7215A"/>
    <w:rsid w:val="00E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82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D5829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7D5829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D5829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82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8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582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7D58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character" w:customStyle="1" w:styleId="25">
    <w:name w:val="Заголовок №2 + Курсив"/>
    <w:basedOn w:val="23"/>
    <w:uiPriority w:val="99"/>
    <w:rsid w:val="007D5829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4">
    <w:name w:val="Заголовок №2"/>
    <w:basedOn w:val="a"/>
    <w:link w:val="23"/>
    <w:uiPriority w:val="99"/>
    <w:rsid w:val="007D5829"/>
    <w:pPr>
      <w:widowControl w:val="0"/>
      <w:shd w:val="clear" w:color="auto" w:fill="FFFFFF"/>
      <w:spacing w:before="360" w:line="394" w:lineRule="exact"/>
      <w:jc w:val="center"/>
      <w:outlineLvl w:val="1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10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7D5829"/>
    <w:pPr>
      <w:widowControl w:val="0"/>
      <w:shd w:val="clear" w:color="auto" w:fill="FFFFFF"/>
      <w:spacing w:before="180" w:after="900" w:line="245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7">
    <w:name w:val="Основной текст (2) + Малые прописные"/>
    <w:basedOn w:val="26"/>
    <w:uiPriority w:val="99"/>
    <w:rsid w:val="007D5829"/>
    <w:rPr>
      <w:rFonts w:ascii="Times New Roman" w:hAnsi="Times New Roman"/>
      <w:smallCaps/>
      <w:color w:val="000000"/>
      <w:spacing w:val="0"/>
      <w:w w:val="100"/>
      <w:position w:val="0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Администрация</cp:lastModifiedBy>
  <cp:revision>15</cp:revision>
  <cp:lastPrinted>2017-05-10T03:34:00Z</cp:lastPrinted>
  <dcterms:created xsi:type="dcterms:W3CDTF">2017-05-10T03:11:00Z</dcterms:created>
  <dcterms:modified xsi:type="dcterms:W3CDTF">2018-03-30T01:59:00Z</dcterms:modified>
</cp:coreProperties>
</file>