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46" w:rsidRDefault="00C46C46" w:rsidP="00C46C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22.12.2022 г. №28</w:t>
      </w:r>
    </w:p>
    <w:p w:rsidR="00C46C46" w:rsidRDefault="00C46C46" w:rsidP="00C46C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46C46" w:rsidRDefault="00C46C46" w:rsidP="00C46C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46C46" w:rsidRDefault="00C46C46" w:rsidP="00C46C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НИЖНЕИЛИМСКИЙ МУНИЦИПАЛЬНЫЙ РАЙОН</w:t>
      </w:r>
    </w:p>
    <w:p w:rsidR="00C46C46" w:rsidRDefault="00C46C46" w:rsidP="00C46C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C46C46" w:rsidRDefault="00C46C46" w:rsidP="00C46C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«СОЦГОРОДСКОЕ СЕЛЬСКОЕ ПОСЕЛЕНИЕ»</w:t>
      </w:r>
    </w:p>
    <w:p w:rsidR="00C46C46" w:rsidRDefault="00C46C46" w:rsidP="00C46C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C46C46" w:rsidRDefault="00C46C46" w:rsidP="00C46C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C46C46" w:rsidRDefault="00C46C46" w:rsidP="00C46C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46C46" w:rsidRDefault="00C46C46" w:rsidP="00C46C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ПРАВИЛ БЛАГОУСТРОЙСТВА ТЕРРИТОРИИ СОЦГОРОДСКОГО СЕЛЬСКОГО ПОСЕЛЕНИЯ</w:t>
      </w:r>
    </w:p>
    <w:p w:rsidR="00C46C46" w:rsidRPr="00C46C46" w:rsidRDefault="00C46C46" w:rsidP="00C46C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В соответствии с частью 10 статьи 35, статьей 45</w:t>
      </w:r>
      <w:r w:rsidRPr="00C46C46">
        <w:rPr>
          <w:rFonts w:ascii="Arial" w:hAnsi="Arial" w:cs="Arial"/>
          <w:sz w:val="24"/>
          <w:szCs w:val="24"/>
          <w:vertAlign w:val="superscript"/>
        </w:rPr>
        <w:t>1</w:t>
      </w:r>
      <w:r w:rsidRPr="00C46C46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C46C46">
        <w:rPr>
          <w:rFonts w:ascii="Arial" w:hAnsi="Arial" w:cs="Arial"/>
          <w:sz w:val="24"/>
          <w:szCs w:val="24"/>
        </w:rPr>
        <w:t xml:space="preserve"> октября </w:t>
      </w:r>
      <w:r w:rsidRPr="00C46C46">
        <w:rPr>
          <w:rFonts w:ascii="Arial" w:hAnsi="Arial" w:cs="Arial"/>
          <w:sz w:val="24"/>
          <w:szCs w:val="24"/>
        </w:rPr>
        <w:t>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</w:t>
      </w:r>
      <w:r w:rsidR="00C46C46">
        <w:rPr>
          <w:rFonts w:ascii="Arial" w:hAnsi="Arial" w:cs="Arial"/>
          <w:sz w:val="24"/>
          <w:szCs w:val="24"/>
        </w:rPr>
        <w:t xml:space="preserve"> декабря </w:t>
      </w:r>
      <w:r w:rsidRPr="00C46C46">
        <w:rPr>
          <w:rFonts w:ascii="Arial" w:hAnsi="Arial" w:cs="Arial"/>
          <w:sz w:val="24"/>
          <w:szCs w:val="24"/>
        </w:rPr>
        <w:t>2021 № 1042/пр, руководствуясь Уставом Соцгородского муниципального образования, Дума Соцгородского сельского поселения Нижнеилимского района</w:t>
      </w:r>
    </w:p>
    <w:p w:rsidR="00D03E38" w:rsidRPr="00C46C46" w:rsidRDefault="00D03E38" w:rsidP="00D03E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3E38" w:rsidRPr="00C46C46" w:rsidRDefault="00D03E38" w:rsidP="00D03E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46C46">
        <w:rPr>
          <w:rFonts w:ascii="Arial" w:hAnsi="Arial" w:cs="Arial"/>
          <w:b/>
          <w:sz w:val="30"/>
          <w:szCs w:val="30"/>
        </w:rPr>
        <w:t>РЕШИЛА:</w:t>
      </w:r>
    </w:p>
    <w:p w:rsidR="00D03E38" w:rsidRPr="00C46C46" w:rsidRDefault="00D03E38" w:rsidP="00D03E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3E38" w:rsidRPr="00C46C46" w:rsidRDefault="00D03E38" w:rsidP="00D03E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 xml:space="preserve">1. Утвердить прилагаемые </w:t>
      </w:r>
      <w:r w:rsidRPr="00C46C46">
        <w:rPr>
          <w:rStyle w:val="ab"/>
          <w:rFonts w:ascii="Arial" w:hAnsi="Arial" w:cs="Arial"/>
          <w:b w:val="0"/>
          <w:sz w:val="24"/>
          <w:szCs w:val="24"/>
        </w:rPr>
        <w:t>Правила благоустройства территории Соцгородского сельского поселения</w:t>
      </w:r>
      <w:r w:rsidRPr="00C46C46">
        <w:rPr>
          <w:rFonts w:ascii="Arial" w:hAnsi="Arial" w:cs="Arial"/>
          <w:sz w:val="24"/>
          <w:szCs w:val="24"/>
        </w:rPr>
        <w:t>.</w:t>
      </w:r>
    </w:p>
    <w:p w:rsidR="00D03E38" w:rsidRPr="00C46C46" w:rsidRDefault="00D03E38" w:rsidP="00E244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2. Признать утратившими силу Решение Думы Соцгородского сельского поселения от 26.0</w:t>
      </w:r>
      <w:r w:rsidR="00E244C2" w:rsidRPr="00C46C46">
        <w:rPr>
          <w:rFonts w:ascii="Arial" w:hAnsi="Arial" w:cs="Arial"/>
          <w:sz w:val="24"/>
          <w:szCs w:val="24"/>
        </w:rPr>
        <w:t>6</w:t>
      </w:r>
      <w:r w:rsidRPr="00C46C46">
        <w:rPr>
          <w:rFonts w:ascii="Arial" w:hAnsi="Arial" w:cs="Arial"/>
          <w:sz w:val="24"/>
          <w:szCs w:val="24"/>
        </w:rPr>
        <w:t>.20</w:t>
      </w:r>
      <w:r w:rsidR="00E244C2" w:rsidRPr="00C46C46">
        <w:rPr>
          <w:rFonts w:ascii="Arial" w:hAnsi="Arial" w:cs="Arial"/>
          <w:sz w:val="24"/>
          <w:szCs w:val="24"/>
        </w:rPr>
        <w:t>12</w:t>
      </w:r>
      <w:r w:rsidRPr="00C46C46">
        <w:rPr>
          <w:rFonts w:ascii="Arial" w:hAnsi="Arial" w:cs="Arial"/>
          <w:sz w:val="24"/>
          <w:szCs w:val="24"/>
        </w:rPr>
        <w:t xml:space="preserve"> г. № </w:t>
      </w:r>
      <w:r w:rsidR="00E244C2" w:rsidRPr="00C46C46">
        <w:rPr>
          <w:rFonts w:ascii="Arial" w:hAnsi="Arial" w:cs="Arial"/>
          <w:sz w:val="24"/>
          <w:szCs w:val="24"/>
        </w:rPr>
        <w:t>138</w:t>
      </w:r>
      <w:r w:rsidRPr="00C46C46">
        <w:rPr>
          <w:rFonts w:ascii="Arial" w:hAnsi="Arial" w:cs="Arial"/>
          <w:sz w:val="24"/>
          <w:szCs w:val="24"/>
        </w:rPr>
        <w:t xml:space="preserve"> «О</w:t>
      </w:r>
      <w:r w:rsidR="00E244C2" w:rsidRPr="00C46C46">
        <w:rPr>
          <w:rFonts w:ascii="Arial" w:hAnsi="Arial" w:cs="Arial"/>
          <w:sz w:val="24"/>
          <w:szCs w:val="24"/>
        </w:rPr>
        <w:t>б утверждении Норм и Правил</w:t>
      </w:r>
      <w:r w:rsidRPr="00C46C46">
        <w:rPr>
          <w:rFonts w:ascii="Arial" w:hAnsi="Arial" w:cs="Arial"/>
          <w:sz w:val="24"/>
          <w:szCs w:val="24"/>
        </w:rPr>
        <w:t xml:space="preserve"> благоустройств</w:t>
      </w:r>
      <w:r w:rsidR="00E244C2" w:rsidRPr="00C46C46">
        <w:rPr>
          <w:rFonts w:ascii="Arial" w:hAnsi="Arial" w:cs="Arial"/>
          <w:sz w:val="24"/>
          <w:szCs w:val="24"/>
        </w:rPr>
        <w:t>а</w:t>
      </w:r>
      <w:r w:rsidRPr="00C46C46">
        <w:rPr>
          <w:rFonts w:ascii="Arial" w:hAnsi="Arial" w:cs="Arial"/>
          <w:sz w:val="24"/>
          <w:szCs w:val="24"/>
        </w:rPr>
        <w:t xml:space="preserve"> </w:t>
      </w:r>
      <w:r w:rsidR="00E244C2" w:rsidRPr="00C46C46">
        <w:rPr>
          <w:rFonts w:ascii="Arial" w:hAnsi="Arial" w:cs="Arial"/>
          <w:sz w:val="24"/>
          <w:szCs w:val="24"/>
        </w:rPr>
        <w:t xml:space="preserve">на </w:t>
      </w:r>
      <w:r w:rsidRPr="00C46C46">
        <w:rPr>
          <w:rFonts w:ascii="Arial" w:hAnsi="Arial" w:cs="Arial"/>
          <w:sz w:val="24"/>
          <w:szCs w:val="24"/>
        </w:rPr>
        <w:t>территории Соцгородского сельского поселения»</w:t>
      </w:r>
      <w:r w:rsidR="00E244C2" w:rsidRPr="00C46C46">
        <w:rPr>
          <w:rFonts w:ascii="Arial" w:hAnsi="Arial" w:cs="Arial"/>
          <w:sz w:val="24"/>
          <w:szCs w:val="24"/>
        </w:rPr>
        <w:t xml:space="preserve">, Решение Думы Соцгородского сельского поселения от 18.02.2015 г. № 84 «О внесении дополнений в решение Думы Соцгородского сельского поселения № 138 от 26.06.2012г. «Об утверждении Норм и </w:t>
      </w:r>
      <w:r w:rsidR="00E244C2" w:rsidRPr="00C46C46">
        <w:rPr>
          <w:rStyle w:val="ab"/>
          <w:rFonts w:ascii="Arial" w:hAnsi="Arial" w:cs="Arial"/>
          <w:b w:val="0"/>
          <w:sz w:val="24"/>
          <w:szCs w:val="24"/>
        </w:rPr>
        <w:t>Правил благоустройства на территории Соцгородского сельского поселения».</w:t>
      </w:r>
    </w:p>
    <w:p w:rsidR="00D03E38" w:rsidRPr="00C46C46" w:rsidRDefault="00D03E38" w:rsidP="00D03E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 xml:space="preserve">3. Опубликовать настоящее решение в СМИ «Вестник Соцгородского сельского поселения» и </w:t>
      </w:r>
      <w:r w:rsidRPr="00C46C46">
        <w:rPr>
          <w:rFonts w:ascii="Arial" w:hAnsi="Arial" w:cs="Arial"/>
          <w:color w:val="000000"/>
          <w:sz w:val="24"/>
          <w:szCs w:val="24"/>
        </w:rPr>
        <w:t xml:space="preserve">разместить на официальном сайте администрации Соцгородского сельского поселения Нижнеилимского района </w:t>
      </w:r>
      <w:hyperlink r:id="rId7" w:history="1">
        <w:r w:rsidRPr="00C46C46">
          <w:rPr>
            <w:rStyle w:val="ac"/>
            <w:rFonts w:ascii="Arial" w:hAnsi="Arial" w:cs="Arial"/>
            <w:sz w:val="24"/>
            <w:szCs w:val="24"/>
          </w:rPr>
          <w:t>http://psocgorodok.ru</w:t>
        </w:r>
      </w:hyperlink>
      <w:r w:rsidRPr="00C46C46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D03E38" w:rsidRPr="00C46C46" w:rsidRDefault="00D03E38" w:rsidP="00D03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D03E38" w:rsidRPr="00C46C46" w:rsidRDefault="00D03E38" w:rsidP="00D03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E38" w:rsidRPr="00C46C46" w:rsidRDefault="00D03E38" w:rsidP="00D03E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E38" w:rsidRPr="00C46C46" w:rsidRDefault="00D03E38" w:rsidP="00D03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Глава поселения – Председатель Думы</w:t>
      </w:r>
    </w:p>
    <w:p w:rsidR="00E244C2" w:rsidRPr="00C46C46" w:rsidRDefault="00D03E38" w:rsidP="00D03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Соцгородского сельского поселения</w:t>
      </w:r>
    </w:p>
    <w:p w:rsidR="00C46C46" w:rsidRDefault="00E244C2" w:rsidP="00D03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Нижнеилимского района</w:t>
      </w:r>
    </w:p>
    <w:p w:rsidR="00D03E38" w:rsidRPr="00C46C46" w:rsidRDefault="00D03E38" w:rsidP="00D03E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М.В. Саличева</w:t>
      </w:r>
    </w:p>
    <w:p w:rsidR="00D03E38" w:rsidRPr="00C46C46" w:rsidRDefault="00D03E38" w:rsidP="00D03E38">
      <w:pPr>
        <w:pStyle w:val="a3"/>
        <w:tabs>
          <w:tab w:val="left" w:pos="7110"/>
          <w:tab w:val="right" w:pos="9355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D03E38" w:rsidRPr="00C46C46" w:rsidRDefault="00D03E38" w:rsidP="00D03E38">
      <w:pPr>
        <w:pStyle w:val="a3"/>
        <w:tabs>
          <w:tab w:val="left" w:pos="7110"/>
          <w:tab w:val="right" w:pos="9355"/>
        </w:tabs>
        <w:spacing w:before="0" w:beforeAutospacing="0" w:after="0" w:afterAutospacing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C46C46">
        <w:rPr>
          <w:rFonts w:ascii="Courier New" w:hAnsi="Courier New" w:cs="Courier New"/>
          <w:bCs/>
          <w:color w:val="000000"/>
          <w:sz w:val="22"/>
          <w:szCs w:val="22"/>
        </w:rPr>
        <w:t>Утверждены:</w:t>
      </w:r>
    </w:p>
    <w:p w:rsidR="00D03E38" w:rsidRPr="00C46C46" w:rsidRDefault="00D03E38" w:rsidP="00D03E38">
      <w:pPr>
        <w:pStyle w:val="a3"/>
        <w:tabs>
          <w:tab w:val="left" w:pos="7110"/>
          <w:tab w:val="right" w:pos="9355"/>
        </w:tabs>
        <w:spacing w:before="0" w:beforeAutospacing="0" w:after="0" w:afterAutospacing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C46C46">
        <w:rPr>
          <w:rFonts w:ascii="Courier New" w:hAnsi="Courier New" w:cs="Courier New"/>
          <w:bCs/>
          <w:color w:val="000000"/>
          <w:sz w:val="22"/>
          <w:szCs w:val="22"/>
        </w:rPr>
        <w:t>Решением Думы Соцгородского</w:t>
      </w:r>
    </w:p>
    <w:p w:rsidR="00D03E38" w:rsidRPr="00C46C46" w:rsidRDefault="00C46C46" w:rsidP="00D03E38">
      <w:pPr>
        <w:pStyle w:val="a3"/>
        <w:tabs>
          <w:tab w:val="left" w:pos="7110"/>
          <w:tab w:val="right" w:pos="9355"/>
        </w:tabs>
        <w:spacing w:before="0" w:beforeAutospacing="0" w:after="0" w:afterAutospacing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сельского поселения</w:t>
      </w:r>
    </w:p>
    <w:p w:rsidR="00D03E38" w:rsidRPr="00C46C46" w:rsidRDefault="00D03E38" w:rsidP="00D03E38">
      <w:pPr>
        <w:pStyle w:val="a3"/>
        <w:tabs>
          <w:tab w:val="left" w:pos="7110"/>
          <w:tab w:val="right" w:pos="9355"/>
        </w:tabs>
        <w:spacing w:before="0" w:beforeAutospacing="0" w:after="0" w:afterAutospacing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C46C46">
        <w:rPr>
          <w:rFonts w:ascii="Courier New" w:hAnsi="Courier New" w:cs="Courier New"/>
          <w:bCs/>
          <w:color w:val="000000"/>
          <w:sz w:val="22"/>
          <w:szCs w:val="22"/>
        </w:rPr>
        <w:t xml:space="preserve">от </w:t>
      </w:r>
      <w:r w:rsidR="00C46C46">
        <w:rPr>
          <w:rFonts w:ascii="Courier New" w:hAnsi="Courier New" w:cs="Courier New"/>
          <w:bCs/>
          <w:color w:val="000000"/>
          <w:sz w:val="22"/>
          <w:szCs w:val="22"/>
        </w:rPr>
        <w:t>22</w:t>
      </w:r>
      <w:r w:rsidRPr="00C46C46">
        <w:rPr>
          <w:rFonts w:ascii="Courier New" w:hAnsi="Courier New" w:cs="Courier New"/>
          <w:bCs/>
          <w:color w:val="000000"/>
          <w:sz w:val="22"/>
          <w:szCs w:val="22"/>
        </w:rPr>
        <w:t>.</w:t>
      </w:r>
      <w:r w:rsidR="00C46C46">
        <w:rPr>
          <w:rFonts w:ascii="Courier New" w:hAnsi="Courier New" w:cs="Courier New"/>
          <w:bCs/>
          <w:color w:val="000000"/>
          <w:sz w:val="22"/>
          <w:szCs w:val="22"/>
        </w:rPr>
        <w:t>12</w:t>
      </w:r>
      <w:r w:rsidRPr="00C46C46">
        <w:rPr>
          <w:rFonts w:ascii="Courier New" w:hAnsi="Courier New" w:cs="Courier New"/>
          <w:bCs/>
          <w:color w:val="000000"/>
          <w:sz w:val="22"/>
          <w:szCs w:val="22"/>
        </w:rPr>
        <w:t>.2022г. №</w:t>
      </w:r>
      <w:r w:rsidR="00C46C46">
        <w:rPr>
          <w:rFonts w:ascii="Courier New" w:hAnsi="Courier New" w:cs="Courier New"/>
          <w:bCs/>
          <w:color w:val="000000"/>
          <w:sz w:val="22"/>
          <w:szCs w:val="22"/>
        </w:rPr>
        <w:t>28</w:t>
      </w:r>
    </w:p>
    <w:p w:rsidR="00D03E38" w:rsidRPr="00916CDC" w:rsidRDefault="00D03E38" w:rsidP="00D03E38">
      <w:pPr>
        <w:pStyle w:val="a3"/>
        <w:tabs>
          <w:tab w:val="left" w:pos="7110"/>
          <w:tab w:val="right" w:pos="9355"/>
        </w:tabs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E244C2" w:rsidRPr="00916CDC" w:rsidRDefault="00D03E38" w:rsidP="00D03E38">
      <w:pPr>
        <w:pStyle w:val="a3"/>
        <w:tabs>
          <w:tab w:val="left" w:pos="7110"/>
          <w:tab w:val="right" w:pos="9355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16CDC">
        <w:rPr>
          <w:rFonts w:ascii="Arial" w:hAnsi="Arial" w:cs="Arial"/>
          <w:b/>
          <w:bCs/>
          <w:color w:val="000000"/>
          <w:sz w:val="30"/>
          <w:szCs w:val="30"/>
        </w:rPr>
        <w:t>ПРАВИЛА БЛАГОУСТРОЙСТВА</w:t>
      </w:r>
    </w:p>
    <w:p w:rsidR="00D03E38" w:rsidRPr="00916CDC" w:rsidRDefault="00D03E38" w:rsidP="00D03E38">
      <w:pPr>
        <w:pStyle w:val="a3"/>
        <w:tabs>
          <w:tab w:val="left" w:pos="7110"/>
          <w:tab w:val="right" w:pos="9355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16CDC">
        <w:rPr>
          <w:rFonts w:ascii="Arial" w:hAnsi="Arial" w:cs="Arial"/>
          <w:b/>
          <w:bCs/>
          <w:color w:val="000000"/>
          <w:sz w:val="30"/>
          <w:szCs w:val="30"/>
        </w:rPr>
        <w:t>ТЕРРИТОРИИ</w:t>
      </w:r>
      <w:r w:rsidR="00E244C2" w:rsidRPr="00916CDC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916CDC">
        <w:rPr>
          <w:rFonts w:ascii="Arial" w:hAnsi="Arial" w:cs="Arial"/>
          <w:b/>
          <w:bCs/>
          <w:color w:val="000000"/>
          <w:sz w:val="30"/>
          <w:szCs w:val="30"/>
        </w:rPr>
        <w:t>СОЦГОРОДСКОГО СЕЛЬСКОГО ПОСЕЛЕНИЯ</w:t>
      </w:r>
    </w:p>
    <w:p w:rsidR="00D03E38" w:rsidRPr="00916CDC" w:rsidRDefault="00D03E38" w:rsidP="00D03E38">
      <w:pPr>
        <w:pStyle w:val="a3"/>
        <w:tabs>
          <w:tab w:val="left" w:pos="7110"/>
          <w:tab w:val="right" w:pos="9355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03E38" w:rsidRPr="00916CDC" w:rsidRDefault="00D03E38" w:rsidP="00D0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16CDC">
        <w:rPr>
          <w:rFonts w:ascii="Arial" w:hAnsi="Arial" w:cs="Arial"/>
          <w:bCs/>
          <w:sz w:val="24"/>
          <w:szCs w:val="24"/>
        </w:rPr>
        <w:t>Глава 1. Предмет регулирования настоящих Правил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 xml:space="preserve">1.1. Правила благоустройства территории </w:t>
      </w:r>
      <w:r w:rsidRPr="00C46C46">
        <w:rPr>
          <w:rFonts w:ascii="Arial" w:hAnsi="Arial" w:cs="Arial"/>
          <w:bCs/>
          <w:sz w:val="24"/>
          <w:szCs w:val="24"/>
        </w:rPr>
        <w:t xml:space="preserve">Соцгородского сельского поселения </w:t>
      </w:r>
      <w:r w:rsidRPr="00C46C46">
        <w:rPr>
          <w:rFonts w:ascii="Arial" w:hAnsi="Arial" w:cs="Arial"/>
          <w:sz w:val="24"/>
          <w:szCs w:val="24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Соцгородского муниципального образования, иными нормативными правовыми актами, сводами правил, национальными стандартами, отраслевыми нормами.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1.3. В настоящих Правилах используются следующие основные понятия: 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Иркутской области 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уполномоченный орган – Администрация поселения;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1.5. Настоящие Правила не распространяются на отношения, связанные: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lastRenderedPageBreak/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3) с использованием, охраной, защитой, воспроизводством лесов населенных пунктов и лесов особо охраняемых природных территорий;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4) с размещением и эксплуатацией объектов наружной рекламы и информации.</w:t>
      </w:r>
    </w:p>
    <w:p w:rsidR="00D03E38" w:rsidRPr="00C46C46" w:rsidRDefault="00D03E38" w:rsidP="00D03E3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03E38" w:rsidRPr="00916CDC" w:rsidRDefault="00D03E38" w:rsidP="00D0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16CDC">
        <w:rPr>
          <w:rFonts w:ascii="Arial" w:hAnsi="Arial" w:cs="Arial"/>
          <w:bCs/>
          <w:sz w:val="24"/>
          <w:szCs w:val="24"/>
        </w:rPr>
        <w:t>Глава 2. Формы и механизмы участия жителей поселения в принятии и реализации решений по благоустройству территории поселения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- консультации в выборе типов покрытий с учетом функционального зонирования территории;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- консультации по предполагаемым типам озеленения;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- консультации по предполагаемым типам освещения и осветительного оборудования;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>2.3. Информирование осуществляется: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t xml:space="preserve">- на официальном сайте Администрации </w:t>
      </w:r>
      <w:r w:rsidRPr="00C46C46">
        <w:rPr>
          <w:rFonts w:ascii="Arial" w:hAnsi="Arial" w:cs="Arial"/>
          <w:bCs/>
          <w:sz w:val="24"/>
          <w:szCs w:val="24"/>
        </w:rPr>
        <w:t>Соцгородского сельского поселения</w:t>
      </w:r>
      <w:r w:rsidRPr="00C46C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6C46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hyperlink r:id="rId8" w:history="1">
        <w:r w:rsidR="00573949" w:rsidRPr="00C46C46">
          <w:rPr>
            <w:rStyle w:val="ac"/>
            <w:rFonts w:ascii="Arial" w:hAnsi="Arial" w:cs="Arial"/>
            <w:color w:val="auto"/>
            <w:sz w:val="24"/>
            <w:szCs w:val="24"/>
          </w:rPr>
          <w:t>http://psocgorodok.ru</w:t>
        </w:r>
      </w:hyperlink>
      <w:r w:rsidRPr="00C46C46">
        <w:rPr>
          <w:rFonts w:ascii="Arial" w:hAnsi="Arial" w:cs="Arial"/>
          <w:sz w:val="24"/>
          <w:szCs w:val="24"/>
        </w:rPr>
        <w:t>;</w:t>
      </w:r>
    </w:p>
    <w:p w:rsidR="00D03E38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C46">
        <w:rPr>
          <w:rFonts w:ascii="Arial" w:hAnsi="Arial" w:cs="Arial"/>
          <w:sz w:val="24"/>
          <w:szCs w:val="24"/>
        </w:rPr>
        <w:lastRenderedPageBreak/>
        <w:t>- в средствах массовой информации</w:t>
      </w:r>
      <w:r w:rsidR="00573949" w:rsidRPr="00C46C46">
        <w:rPr>
          <w:rFonts w:ascii="Arial" w:hAnsi="Arial" w:cs="Arial"/>
          <w:sz w:val="24"/>
          <w:szCs w:val="24"/>
        </w:rPr>
        <w:t xml:space="preserve"> «Вестник Соцгородского сельского поселения»</w:t>
      </w:r>
      <w:r w:rsidRPr="00C46C46">
        <w:rPr>
          <w:rFonts w:ascii="Arial" w:hAnsi="Arial" w:cs="Arial"/>
          <w:sz w:val="24"/>
          <w:szCs w:val="24"/>
        </w:rPr>
        <w:t>;</w:t>
      </w:r>
    </w:p>
    <w:p w:rsidR="006B159C" w:rsidRPr="00C46C46" w:rsidRDefault="00D03E38" w:rsidP="00D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6C46">
        <w:rPr>
          <w:rFonts w:ascii="Arial" w:hAnsi="Arial" w:cs="Arial"/>
          <w:sz w:val="24"/>
          <w:szCs w:val="24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</w:t>
      </w:r>
      <w:r w:rsidR="00573949" w:rsidRPr="00C46C46">
        <w:rPr>
          <w:rFonts w:ascii="Arial" w:hAnsi="Arial" w:cs="Arial"/>
          <w:sz w:val="24"/>
          <w:szCs w:val="24"/>
        </w:rPr>
        <w:t>х местах (общественные и торгов</w:t>
      </w:r>
      <w:r w:rsidRPr="00C46C46">
        <w:rPr>
          <w:rFonts w:ascii="Arial" w:hAnsi="Arial" w:cs="Arial"/>
          <w:sz w:val="24"/>
          <w:szCs w:val="24"/>
        </w:rPr>
        <w:t xml:space="preserve">ые центры, иные наиболее посещаемые места), в холлах объектов образования, здравоохранения, культуры, расположенных по соседству с проектируемой территорией или на </w:t>
      </w:r>
      <w:r w:rsidR="006B159C" w:rsidRPr="00C46C46">
        <w:rPr>
          <w:rFonts w:ascii="Arial" w:eastAsia="Times New Roman" w:hAnsi="Arial" w:cs="Arial"/>
          <w:bCs/>
          <w:sz w:val="24"/>
          <w:szCs w:val="24"/>
          <w:lang w:eastAsia="ru-RU"/>
        </w:rPr>
        <w:t>ней, на площадке проведения общественных обсуждений (на специальных информационных стендах);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sz w:val="24"/>
          <w:szCs w:val="24"/>
          <w:lang w:eastAsia="ru-RU"/>
        </w:rPr>
        <w:t>- в социальных сетях;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C46C46" w:rsidRDefault="006B159C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916CDC" w:rsidRDefault="006B159C" w:rsidP="00A601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11160493"/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A601DB"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E054E"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прилегающих территорий</w:t>
      </w:r>
    </w:p>
    <w:p w:rsidR="00A601DB" w:rsidRPr="00C46C46" w:rsidRDefault="00A601DB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C46C46" w:rsidRDefault="006B159C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3.1. </w:t>
      </w:r>
      <w:r w:rsidR="009506A9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C46C46" w:rsidRDefault="009506A9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C46C46" w:rsidRDefault="009506A9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</w:t>
      </w:r>
      <w:r w:rsidR="00573949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есекающихся замкнутых контуров;</w:t>
      </w:r>
    </w:p>
    <w:p w:rsidR="009506A9" w:rsidRPr="00C46C46" w:rsidRDefault="009506A9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</w:t>
      </w:r>
      <w:r w:rsidR="00573949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щей территории, не допускается;</w:t>
      </w:r>
    </w:p>
    <w:p w:rsidR="009506A9" w:rsidRPr="00C46C46" w:rsidRDefault="009506A9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C46C46" w:rsidRDefault="009506A9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C46C46" w:rsidRDefault="009506A9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C46C46" w:rsidRDefault="00C24CBA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C46C46" w:rsidRDefault="00C24CBA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3.4. В границах прилегающих территорий могут располагаться только следующие территории о</w:t>
      </w:r>
      <w:r w:rsidR="00573949"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бщего пользования или их части:</w:t>
      </w:r>
    </w:p>
    <w:p w:rsidR="00C24CBA" w:rsidRPr="00C46C46" w:rsidRDefault="00C24CBA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пешеходные коммуникации, в том числе тротуары, аллеи, доро</w:t>
      </w:r>
      <w:r w:rsidR="00573949"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жки, тропинки;</w:t>
      </w:r>
    </w:p>
    <w:p w:rsidR="00C24CBA" w:rsidRPr="00C46C46" w:rsidRDefault="00C24CBA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C46C46" w:rsidRDefault="006B159C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C46C46" w:rsidRDefault="006B159C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C46C46" w:rsidRDefault="006B159C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C46C46" w:rsidRDefault="006B159C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C46C46" w:rsidRDefault="006B159C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C46C46" w:rsidRDefault="006B159C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1" w:name="sub_55"/>
      <w:r w:rsidR="00C24CBA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C46C46" w:rsidRDefault="006B159C" w:rsidP="00D0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2" w:name="sub_56"/>
      <w:bookmarkEnd w:id="1"/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C46C4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 метра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C46C4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 метра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C46C4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4 метра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C46C4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4 метра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C46C4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8) для автостоянок, не имеющих ограждающих устройств,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C46C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2"/>
    <w:p w:rsidR="006B159C" w:rsidRPr="00C46C46" w:rsidRDefault="006B159C" w:rsidP="00D0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16CDC" w:rsidRDefault="006B159C" w:rsidP="00A601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A601DB" w:rsidRPr="00916CDC" w:rsidRDefault="00A601DB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</w:t>
      </w:r>
      <w:r w:rsidR="009D18E5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реже одного раза в квартал.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187D9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D99">
        <w:rPr>
          <w:rFonts w:ascii="Arial" w:eastAsia="Times New Roman" w:hAnsi="Arial" w:cs="Arial"/>
          <w:sz w:val="24"/>
          <w:szCs w:val="24"/>
          <w:lang w:eastAsia="ru-RU"/>
        </w:rPr>
        <w:t xml:space="preserve">4.7. Уборка территории поселения производится в </w:t>
      </w:r>
      <w:r w:rsidR="00187D99" w:rsidRPr="00187D99">
        <w:rPr>
          <w:rFonts w:ascii="Arial" w:eastAsia="Times New Roman" w:hAnsi="Arial" w:cs="Arial"/>
          <w:sz w:val="24"/>
          <w:szCs w:val="24"/>
          <w:lang w:eastAsia="ru-RU"/>
        </w:rPr>
        <w:t>рабочие дни</w:t>
      </w:r>
      <w:r w:rsidRPr="00187D99">
        <w:rPr>
          <w:rFonts w:ascii="Arial" w:eastAsia="Times New Roman" w:hAnsi="Arial" w:cs="Arial"/>
          <w:sz w:val="24"/>
          <w:szCs w:val="24"/>
          <w:lang w:eastAsia="ru-RU"/>
        </w:rPr>
        <w:t xml:space="preserve">. При экстремальных погодных явлениях (ливень, снегопад, гололёд и так далее) режим уборочных работ устанавливается </w:t>
      </w:r>
      <w:r w:rsidR="00187D99" w:rsidRPr="00187D99">
        <w:rPr>
          <w:rFonts w:ascii="Arial" w:eastAsia="Times New Roman" w:hAnsi="Arial" w:cs="Arial"/>
          <w:sz w:val="24"/>
          <w:szCs w:val="24"/>
          <w:lang w:eastAsia="ru-RU"/>
        </w:rPr>
        <w:t>по мере необходимости</w:t>
      </w:r>
      <w:r w:rsidRPr="00187D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0E7377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377">
        <w:rPr>
          <w:rFonts w:ascii="Arial" w:eastAsia="Times New Roman" w:hAnsi="Arial" w:cs="Arial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</w:t>
      </w:r>
      <w:r w:rsidR="00357C1E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элементов улично-дорожной сети.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4.13. </w:t>
      </w:r>
      <w:bookmarkStart w:id="3" w:name="_Hlk8137221"/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4" w:name="_Hlk22210955"/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4"/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5" w:name="_Hlk14965574"/>
    </w:p>
    <w:bookmarkEnd w:id="5"/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="00357C1E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0E7377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устанавливать, ремонтировать, окрашивать урны, а также очищать урны по мере их заполнения, </w:t>
      </w:r>
      <w:r w:rsidRPr="000E7377">
        <w:rPr>
          <w:rFonts w:ascii="Arial" w:eastAsia="Times New Roman" w:hAnsi="Arial" w:cs="Arial"/>
          <w:sz w:val="24"/>
          <w:szCs w:val="24"/>
          <w:lang w:eastAsia="ru-RU"/>
        </w:rPr>
        <w:t xml:space="preserve">но не реже 1 раза в </w:t>
      </w:r>
      <w:r w:rsidR="000E7377" w:rsidRPr="000E7377">
        <w:rPr>
          <w:rFonts w:ascii="Arial" w:eastAsia="Times New Roman" w:hAnsi="Arial" w:cs="Arial"/>
          <w:sz w:val="24"/>
          <w:szCs w:val="24"/>
          <w:lang w:eastAsia="ru-RU"/>
        </w:rPr>
        <w:t>неделю</w:t>
      </w:r>
      <w:r w:rsidRPr="000E73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3"/>
    <w:p w:rsidR="006B159C" w:rsidRPr="00C46C46" w:rsidRDefault="006B159C" w:rsidP="00D03E38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</w:t>
      </w:r>
      <w:r w:rsidR="00357C1E"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мусор на проезжую часть улиц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4.23.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6" w:name="_Hlk14965857"/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bookmarkEnd w:id="6"/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помещениях 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общего пользования многоквартирных домов, во дворах таких домов, на детских и спортивных площадках;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E7377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377">
        <w:rPr>
          <w:rFonts w:ascii="Arial" w:eastAsia="Times New Roman" w:hAnsi="Arial" w:cs="Arial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377">
        <w:rPr>
          <w:rFonts w:ascii="Arial" w:eastAsia="Times New Roman" w:hAnsi="Arial" w:cs="Arial"/>
          <w:sz w:val="24"/>
          <w:szCs w:val="24"/>
          <w:lang w:eastAsia="ru-RU"/>
        </w:rPr>
        <w:t>При благоустройстве территорий, расположенных на участках холмистого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16CDC" w:rsidRDefault="006B159C" w:rsidP="00A601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5. Особенности организации уборки территории поселения в зимний период</w:t>
      </w:r>
    </w:p>
    <w:p w:rsidR="00A601DB" w:rsidRPr="00C46C46" w:rsidRDefault="00A601DB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</w:t>
      </w:r>
      <w:r w:rsidRPr="00C46C4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 xml:space="preserve">5.2. Период зимней уборки устанавливается </w:t>
      </w:r>
      <w:r w:rsidRPr="00C46C4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 1 ноября по 15 апреля</w:t>
      </w:r>
      <w:r w:rsidRPr="00C46C46">
        <w:rPr>
          <w:rFonts w:ascii="Arial" w:eastAsia="Times New Roman" w:hAnsi="Arial" w:cs="Arial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C46C46" w:rsidRDefault="000E7377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5.3. </w:t>
      </w:r>
      <w:r w:rsidR="006B159C" w:rsidRPr="00C46C46">
        <w:rPr>
          <w:rFonts w:ascii="Arial" w:eastAsia="Times New Roman" w:hAnsi="Arial" w:cs="Arial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E7377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377">
        <w:rPr>
          <w:rFonts w:ascii="Arial" w:eastAsia="Times New Roman" w:hAnsi="Arial" w:cs="Arial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E737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 1 октября</w:t>
      </w:r>
      <w:r w:rsidRPr="000E7377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0E7377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377">
        <w:rPr>
          <w:rFonts w:ascii="Arial" w:eastAsia="Times New Roman" w:hAnsi="Arial" w:cs="Arial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377">
        <w:rPr>
          <w:rFonts w:ascii="Arial" w:eastAsia="Times New Roman" w:hAnsi="Arial" w:cs="Arial"/>
          <w:sz w:val="24"/>
          <w:szCs w:val="24"/>
          <w:lang w:eastAsia="ru-RU"/>
        </w:rPr>
        <w:t>5.6. Технология и режимы производства</w:t>
      </w:r>
      <w:r w:rsidRPr="00C46C46">
        <w:rPr>
          <w:rFonts w:ascii="Arial" w:eastAsia="Times New Roman" w:hAnsi="Arial" w:cs="Arial"/>
          <w:sz w:val="24"/>
          <w:szCs w:val="24"/>
          <w:lang w:eastAsia="ru-RU"/>
        </w:rPr>
        <w:t xml:space="preserve">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После прохождения снегоуборочной техники осуществляется уборка, расчистка въездов, проездов и пешеходных переходов с обеих сторон.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5.7. В процессе уборки запрещается: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 xml:space="preserve">5.8. </w:t>
      </w:r>
      <w:bookmarkStart w:id="7" w:name="6"/>
      <w:bookmarkEnd w:id="7"/>
      <w:r w:rsidRPr="00C46C46">
        <w:rPr>
          <w:rFonts w:ascii="Arial" w:eastAsia="Times New Roman" w:hAnsi="Arial" w:cs="Arial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 xml:space="preserve">5.9. Снег, собираемый во дворах,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Складирование снега на должно предусматривать отвод талых вод.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5.10. В зимний период </w:t>
      </w:r>
      <w:bookmarkStart w:id="8" w:name="_Hlk22804048"/>
      <w:r w:rsidRPr="00C46C46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9" w:name="_Hlk22211020"/>
      <w:bookmarkStart w:id="10" w:name="_Hlk22211206"/>
      <w:r w:rsidRPr="00C46C46">
        <w:rPr>
          <w:rFonts w:ascii="Arial" w:eastAsia="Times New Roman" w:hAnsi="Arial" w:cs="Arial"/>
          <w:sz w:val="24"/>
          <w:szCs w:val="24"/>
          <w:lang w:eastAsia="ru-RU"/>
        </w:rPr>
        <w:t>строений, сооружений, нестационарных объектов</w:t>
      </w:r>
      <w:bookmarkEnd w:id="9"/>
      <w:bookmarkEnd w:id="10"/>
      <w:r w:rsidR="00531BCD" w:rsidRPr="00C46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6C46">
        <w:rPr>
          <w:rFonts w:ascii="Arial" w:eastAsia="Times New Roman" w:hAnsi="Arial" w:cs="Arial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C46C46">
        <w:rPr>
          <w:rFonts w:ascii="Arial" w:eastAsia="Times New Roman" w:hAnsi="Arial" w:cs="Arial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D66656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sz w:val="24"/>
          <w:szCs w:val="24"/>
          <w:lang w:eastAsia="ru-RU"/>
        </w:rPr>
        <w:t xml:space="preserve">5.12. </w:t>
      </w:r>
      <w:r w:rsidRPr="00C46C46">
        <w:rPr>
          <w:rFonts w:ascii="Arial" w:eastAsia="Times New Roman" w:hAnsi="Arial" w:cs="Arial"/>
          <w:bCs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валом. Адреса и границы площадок, предназначенных для складирования снега, определяет Администрация поселения.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0E7377" w:rsidRDefault="006B159C" w:rsidP="00D03E3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7"/>
      <w:bookmarkEnd w:id="11"/>
    </w:p>
    <w:p w:rsidR="006B159C" w:rsidRPr="00916CDC" w:rsidRDefault="006B159C" w:rsidP="00A601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:rsidR="00A601DB" w:rsidRPr="000E7377" w:rsidRDefault="00A601DB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6656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</w:t>
      </w:r>
      <w:r w:rsidRPr="00C46C46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устанавливается </w:t>
      </w:r>
      <w:r w:rsidRPr="00C46C4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 16 апреля по 31 октября</w:t>
      </w:r>
      <w:r w:rsidRPr="00C46C46">
        <w:rPr>
          <w:rFonts w:ascii="Arial" w:eastAsia="Times New Roman" w:hAnsi="Arial" w:cs="Arial"/>
          <w:sz w:val="24"/>
          <w:szCs w:val="24"/>
          <w:lang w:eastAsia="ru-RU"/>
        </w:rPr>
        <w:t>. В случае резкого изменения погодных условий по решению уполномоченного органа сроки проведения летней уборки могут изменяться.</w:t>
      </w:r>
    </w:p>
    <w:p w:rsidR="006B159C" w:rsidRPr="000E7377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</w:t>
      </w: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сантиметров от поверхности земли, обрезку поросли, а также установку, ремонт, окраску урн и их очистку по мере заполнения, </w:t>
      </w:r>
      <w:r w:rsidRPr="000E7377">
        <w:rPr>
          <w:rFonts w:ascii="Arial" w:eastAsia="Times New Roman" w:hAnsi="Arial" w:cs="Arial"/>
          <w:sz w:val="24"/>
          <w:szCs w:val="24"/>
          <w:lang w:eastAsia="ru-RU"/>
        </w:rPr>
        <w:t xml:space="preserve">но не реже 1 раза в </w:t>
      </w:r>
      <w:r w:rsidR="000E7377" w:rsidRPr="000E7377">
        <w:rPr>
          <w:rFonts w:ascii="Arial" w:eastAsia="Times New Roman" w:hAnsi="Arial" w:cs="Arial"/>
          <w:sz w:val="24"/>
          <w:szCs w:val="24"/>
          <w:lang w:eastAsia="ru-RU"/>
        </w:rPr>
        <w:t>неделю</w:t>
      </w:r>
      <w:r w:rsidRPr="000E73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C46C46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D03E38" w:rsidRDefault="006B159C" w:rsidP="00D0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6C4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</w:t>
      </w:r>
      <w:r w:rsidRPr="00D0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ания технической водой и водой из открытых водоемов.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2" w:name="8"/>
      <w:bookmarkEnd w:id="12"/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Проезжая часть должна быть полностью очищена от всякого в</w:t>
      </w:r>
      <w:r w:rsidR="00D66656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ида загрязнений.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обочины дорог должны быть полностью очищены от грунтово-песчаных наносов и мусора.</w:t>
      </w:r>
      <w:bookmarkStart w:id="13" w:name="9"/>
      <w:bookmarkEnd w:id="13"/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 и тротуаров осуществляется механизированным способом или вручную. 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916CDC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16CDC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10"/>
      <w:bookmarkEnd w:id="14"/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7. Обеспечение надлежащего соде</w:t>
      </w:r>
      <w:r w:rsidR="00A601DB"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ржания объектов благоустройства</w:t>
      </w:r>
    </w:p>
    <w:p w:rsidR="00A601DB" w:rsidRPr="00916CDC" w:rsidRDefault="00A601DB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На зданиях и сооружениях на территории поселения размещаются с сохранением отделки фасада следующие домовые знаки: указатель наименования улицы, переулка, указатель номера дома, строения и корпуса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подземного газопровода.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Размер шрифта наименований улиц применяется всегда одинаковый, не за</w:t>
      </w:r>
      <w:r w:rsidR="000E7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висит от длины названия улицы.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Адресные аншлаги могут иметь подсветку.</w:t>
      </w:r>
    </w:p>
    <w:p w:rsidR="005933F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5" w:name="_Hlk14967170"/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5"/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7.9. Аншлаги устанавливаются на высоте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 2,5 до 5,0 м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 от уровня земли на расстоянии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 более 1 м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 от угла здания.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16" w:name="_Hlk14967236"/>
    </w:p>
    <w:bookmarkEnd w:id="16"/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два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 более 0,6 м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, по вертикали -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 более 0,4 м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 более 0,1 м</w:t>
      </w:r>
      <w:r w:rsidR="005933FC" w:rsidRPr="00D173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D173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D173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0,5 м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 (по высоте) и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60%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 м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 м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Расстояние от уровня земли до нижнего края консольной конструкции должно быть не менее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2,5 м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D173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- не более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0,8 м 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>для 1-2-этажных объектов;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- не более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1,2 м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 для 3-5-этажных объектов.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6,5 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>кв. м,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D173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7.23</w:t>
      </w:r>
      <w:r w:rsidR="008E3223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D173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расположения малых архитектурных форм, не создающего препятствий для пешеходов;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использовать озеленение, стрит-арт, афиши, рекламные конструкции, информационные конструкции с общественно полезной информацией (например,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D173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16CDC" w:rsidRDefault="006B159C" w:rsidP="00283E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</w:t>
      </w:r>
      <w:r w:rsidR="00283E20"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уаров, аллей, дорожек, тропинок</w:t>
      </w:r>
    </w:p>
    <w:p w:rsidR="00283E20" w:rsidRPr="00D173D9" w:rsidRDefault="00283E20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веломаршрутов на перекрестках с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пешеходными и автомобильными коммуникациями;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16CDC" w:rsidRDefault="006B159C" w:rsidP="000A1C3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A1C36" w:rsidRPr="00D173D9" w:rsidRDefault="000A1C36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16CDC" w:rsidRDefault="006B159C" w:rsidP="000A1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10</w:t>
      </w:r>
      <w:r w:rsidR="000A1C36"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Детские и спортивные площадки</w:t>
      </w:r>
    </w:p>
    <w:p w:rsidR="000A1C36" w:rsidRPr="00916CDC" w:rsidRDefault="000A1C36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16CDC" w:rsidRDefault="006B159C" w:rsidP="000A1C3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bCs/>
          <w:sz w:val="24"/>
          <w:szCs w:val="24"/>
          <w:lang w:eastAsia="ru-RU"/>
        </w:rPr>
        <w:t>Глава 11. Парковки (парковочные места)</w:t>
      </w:r>
    </w:p>
    <w:p w:rsidR="000A1C36" w:rsidRPr="00D173D9" w:rsidRDefault="000A1C36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муниципальными нормативными правовыми актами.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322B44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322B44" w:rsidRPr="00D173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916CDC" w:rsidRDefault="006B159C" w:rsidP="00322B4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bCs/>
          <w:sz w:val="24"/>
          <w:szCs w:val="24"/>
          <w:lang w:eastAsia="ru-RU"/>
        </w:rPr>
        <w:t>Глава 12. Площадки для выгула животных</w:t>
      </w:r>
    </w:p>
    <w:p w:rsidR="00322B44" w:rsidRPr="00D173D9" w:rsidRDefault="00322B44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600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 кв. м.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D173D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1,5 м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мойку территории площадки;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 xml:space="preserve">посыпку и обработку территории площадки противогололедными средствами, </w:t>
      </w:r>
      <w:r w:rsidRPr="00D173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безопасными для животных (например, песок и мелкая гравийная крошка);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текущий ремонт;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очистку урн;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sz w:val="24"/>
          <w:szCs w:val="24"/>
          <w:lang w:eastAsia="ru-RU"/>
        </w:rPr>
        <w:t>текущий ремонт.</w:t>
      </w:r>
    </w:p>
    <w:p w:rsidR="006B159C" w:rsidRPr="00D173D9" w:rsidRDefault="006B159C" w:rsidP="00D0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16CDC" w:rsidRDefault="006B159C" w:rsidP="00B847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173D9"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Посадка зелёных насаждений</w:t>
      </w:r>
    </w:p>
    <w:p w:rsidR="00D95E83" w:rsidRPr="00916CDC" w:rsidRDefault="00D95E83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</w:t>
      </w:r>
      <w:bookmarkStart w:id="17" w:name="_Hlk7527352"/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</w:t>
      </w:r>
      <w:r w:rsidR="00D95E83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95E83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17"/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посадке зелёных насаждений не допускается: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При организации озеленения следует сохранять существующие ландшафты.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16CDC" w:rsidRDefault="006B159C" w:rsidP="00916C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</w:t>
      </w:r>
      <w:r w:rsidR="00D173D9"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D173D9" w:rsidRPr="00916CDC" w:rsidRDefault="00D173D9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28D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0"/>
    <w:p w:rsidR="006B159C" w:rsidRPr="00916CDC" w:rsidRDefault="006B159C" w:rsidP="00916CDC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16CDC">
        <w:rPr>
          <w:rFonts w:ascii="Arial" w:eastAsia="Calibri" w:hAnsi="Arial" w:cs="Arial"/>
          <w:color w:val="000000"/>
          <w:sz w:val="24"/>
          <w:szCs w:val="24"/>
        </w:rPr>
        <w:t>Глава 1</w:t>
      </w:r>
      <w:r w:rsidR="00D173D9" w:rsidRPr="00916CDC">
        <w:rPr>
          <w:rFonts w:ascii="Arial" w:eastAsia="Calibri" w:hAnsi="Arial" w:cs="Arial"/>
          <w:color w:val="000000"/>
          <w:sz w:val="24"/>
          <w:szCs w:val="24"/>
        </w:rPr>
        <w:t>5</w:t>
      </w:r>
      <w:r w:rsidRPr="00916CDC">
        <w:rPr>
          <w:rFonts w:ascii="Arial" w:eastAsia="Calibri" w:hAnsi="Arial" w:cs="Arial"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D173D9" w:rsidRPr="00916CDC" w:rsidRDefault="00D173D9" w:rsidP="00916CDC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73D9">
        <w:rPr>
          <w:rFonts w:ascii="Arial" w:eastAsia="Calibri" w:hAnsi="Arial" w:cs="Arial"/>
          <w:color w:val="000000"/>
          <w:sz w:val="24"/>
          <w:szCs w:val="24"/>
        </w:rPr>
        <w:lastRenderedPageBreak/>
        <w:t>1</w:t>
      </w:r>
      <w:r w:rsidR="00D173D9">
        <w:rPr>
          <w:rFonts w:ascii="Arial" w:eastAsia="Calibri" w:hAnsi="Arial" w:cs="Arial"/>
          <w:color w:val="000000"/>
          <w:sz w:val="24"/>
          <w:szCs w:val="24"/>
        </w:rPr>
        <w:t>5</w:t>
      </w:r>
      <w:r w:rsidRPr="00D173D9">
        <w:rPr>
          <w:rFonts w:ascii="Arial" w:eastAsia="Calibri" w:hAnsi="Arial" w:cs="Arial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D173D9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D173D9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73D9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73D9">
        <w:rPr>
          <w:rFonts w:ascii="Arial" w:eastAsia="Calibri" w:hAnsi="Arial" w:cs="Arial"/>
          <w:color w:val="000000"/>
          <w:sz w:val="24"/>
          <w:szCs w:val="24"/>
        </w:rPr>
        <w:t>1</w:t>
      </w:r>
      <w:r w:rsidR="00D173D9">
        <w:rPr>
          <w:rFonts w:ascii="Arial" w:eastAsia="Calibri" w:hAnsi="Arial" w:cs="Arial"/>
          <w:color w:val="000000"/>
          <w:sz w:val="24"/>
          <w:szCs w:val="24"/>
        </w:rPr>
        <w:t>5</w:t>
      </w:r>
      <w:r w:rsidRPr="00D173D9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D173D9">
        <w:rPr>
          <w:rFonts w:ascii="Arial" w:eastAsia="Calibri" w:hAnsi="Arial" w:cs="Arial"/>
          <w:color w:val="000000"/>
          <w:sz w:val="24"/>
          <w:szCs w:val="24"/>
        </w:rPr>
        <w:t>,</w:t>
      </w:r>
      <w:r w:rsidR="00B928DC" w:rsidRPr="00D173D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D173D9">
        <w:rPr>
          <w:rFonts w:ascii="Arial" w:eastAsia="Calibri" w:hAnsi="Arial" w:cs="Arial"/>
          <w:color w:val="000000"/>
          <w:sz w:val="24"/>
          <w:szCs w:val="24"/>
        </w:rPr>
        <w:t>указанные в абзаце 1 пункта 1</w:t>
      </w:r>
      <w:r w:rsidR="00A30FB8">
        <w:rPr>
          <w:rFonts w:ascii="Arial" w:eastAsia="Calibri" w:hAnsi="Arial" w:cs="Arial"/>
          <w:color w:val="000000"/>
          <w:sz w:val="24"/>
          <w:szCs w:val="24"/>
        </w:rPr>
        <w:t>5</w:t>
      </w:r>
      <w:r w:rsidR="00A5761E" w:rsidRPr="00D173D9">
        <w:rPr>
          <w:rFonts w:ascii="Arial" w:eastAsia="Calibri" w:hAnsi="Arial" w:cs="Arial"/>
          <w:color w:val="000000"/>
          <w:sz w:val="24"/>
          <w:szCs w:val="24"/>
        </w:rPr>
        <w:t xml:space="preserve">.1, </w:t>
      </w:r>
      <w:r w:rsidRPr="00D173D9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73D9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73D9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73D9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73D9">
        <w:rPr>
          <w:rFonts w:ascii="Arial" w:eastAsia="Calibri" w:hAnsi="Arial" w:cs="Arial"/>
          <w:color w:val="000000"/>
          <w:sz w:val="24"/>
          <w:szCs w:val="24"/>
        </w:rPr>
        <w:t>1</w:t>
      </w:r>
      <w:r w:rsidR="00D173D9">
        <w:rPr>
          <w:rFonts w:ascii="Arial" w:eastAsia="Calibri" w:hAnsi="Arial" w:cs="Arial"/>
          <w:color w:val="000000"/>
          <w:sz w:val="24"/>
          <w:szCs w:val="24"/>
        </w:rPr>
        <w:t>5</w:t>
      </w:r>
      <w:r w:rsidRPr="00D173D9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A30FB8">
        <w:rPr>
          <w:rFonts w:ascii="Arial" w:eastAsia="Calibri" w:hAnsi="Arial" w:cs="Arial"/>
          <w:color w:val="000000"/>
          <w:sz w:val="24"/>
          <w:szCs w:val="24"/>
        </w:rPr>
        <w:t>5</w:t>
      </w:r>
      <w:r w:rsidRPr="00D173D9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16CDC" w:rsidRDefault="006B159C" w:rsidP="00916C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</w:t>
      </w:r>
      <w:r w:rsidR="00D173D9" w:rsidRPr="00916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916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D173D9" w:rsidRPr="00D173D9" w:rsidRDefault="00D173D9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на площадках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18" w:name="_Hlk104198309"/>
      <w:r w:rsidR="009376ED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bookmarkEnd w:id="18"/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отходами, утверждаемой </w:t>
      </w:r>
      <w:r w:rsidR="009376ED"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администрации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0E7377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377">
        <w:rPr>
          <w:rFonts w:ascii="Arial" w:eastAsia="Times New Roman" w:hAnsi="Arial" w:cs="Arial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</w:t>
      </w: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также ограждение, обеспечивающее предупреждение распространения отходов за пределы контейнерной площадки.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9376ED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</w:t>
      </w:r>
    </w:p>
    <w:p w:rsidR="006B159C" w:rsidRPr="00D173D9" w:rsidRDefault="009376ED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6B159C"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сельских населённых пунктах - не менее 15 метров. 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19" w:name="_Hlk67486644"/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19"/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сельских населённых пунктах - не менее 15 метров.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Не допускается промывка контейнеров и (или) бункеров на контейнерных площадках.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87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87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Накопление отработанных ртутьсодержащих ламп производится отдельно от других видов отходов в соответствии с </w:t>
      </w:r>
      <w:r w:rsidRPr="00D173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16CDC" w:rsidRDefault="006B159C" w:rsidP="00916CD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</w:t>
      </w:r>
      <w:r w:rsidR="00D173D9" w:rsidRPr="00916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916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</w:p>
    <w:p w:rsidR="0047292E" w:rsidRPr="00D173D9" w:rsidRDefault="0047292E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Выпас сельскохозяйственных животных без выгона на пастбище также может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Во всех случаях, предусмотренных пунктами 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и 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</w:t>
      </w:r>
      <w:r w:rsidR="0047292E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187D99" w:rsidRPr="00187D99" w:rsidRDefault="00187D99" w:rsidP="00187D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7D99">
        <w:rPr>
          <w:rFonts w:ascii="Arial" w:eastAsia="Times New Roman" w:hAnsi="Arial" w:cs="Arial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 проводятся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E02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E02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передвижение сельскохозяйственных животных до мест сбора в стада и обратно, а также от мест сбора в стада до мест выпаса и обратно без </w:t>
      </w: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сопровождения;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D173D9" w:rsidRDefault="006B159C" w:rsidP="00D03E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D173D9" w:rsidRDefault="006B159C" w:rsidP="00D03E38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916CDC" w:rsidRDefault="006B159C" w:rsidP="00916C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D173D9"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Pr="00916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47292E" w:rsidRPr="00916CDC" w:rsidRDefault="0047292E" w:rsidP="00916CD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D173D9" w:rsidRDefault="00D173D9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D173D9" w:rsidRDefault="00D173D9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D173D9" w:rsidRDefault="00D173D9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D173D9" w:rsidRDefault="006B159C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D173D9" w:rsidRDefault="0047292E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D173D9" w:rsidRDefault="0047292E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D173D9" w:rsidRDefault="0047292E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D173D9" w:rsidRDefault="0047292E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D173D9" w:rsidRDefault="0047292E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D173D9" w:rsidRDefault="0047292E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D173D9" w:rsidRDefault="0047292E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D173D9" w:rsidRDefault="0047292E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D173D9" w:rsidRDefault="0047292E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D173D9" w:rsidRDefault="00D173D9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D173D9" w:rsidRDefault="00D173D9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D173D9" w:rsidRDefault="00D173D9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D173D9" w:rsidRDefault="00D173D9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D173D9" w:rsidRDefault="00D173D9" w:rsidP="00D03E3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E3EEC" w:rsidRPr="00D173D9" w:rsidRDefault="006B159C" w:rsidP="004729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sectPr w:rsidR="005E3EEC" w:rsidRPr="00D173D9" w:rsidSect="00D03E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8B" w:rsidRDefault="00720A8B" w:rsidP="0022438A">
      <w:pPr>
        <w:spacing w:after="0" w:line="240" w:lineRule="auto"/>
      </w:pPr>
      <w:r>
        <w:separator/>
      </w:r>
    </w:p>
  </w:endnote>
  <w:endnote w:type="continuationSeparator" w:id="1">
    <w:p w:rsidR="00720A8B" w:rsidRDefault="00720A8B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8B" w:rsidRDefault="00720A8B" w:rsidP="0022438A">
      <w:pPr>
        <w:spacing w:after="0" w:line="240" w:lineRule="auto"/>
      </w:pPr>
      <w:r>
        <w:separator/>
      </w:r>
    </w:p>
  </w:footnote>
  <w:footnote w:type="continuationSeparator" w:id="1">
    <w:p w:rsidR="00720A8B" w:rsidRDefault="00720A8B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E1"/>
    <w:rsid w:val="0000050E"/>
    <w:rsid w:val="00012F6F"/>
    <w:rsid w:val="00015C67"/>
    <w:rsid w:val="00026EE6"/>
    <w:rsid w:val="000303BA"/>
    <w:rsid w:val="00042B9A"/>
    <w:rsid w:val="0007474C"/>
    <w:rsid w:val="00076006"/>
    <w:rsid w:val="00076D95"/>
    <w:rsid w:val="00083904"/>
    <w:rsid w:val="00083F4B"/>
    <w:rsid w:val="000A1C36"/>
    <w:rsid w:val="000C3058"/>
    <w:rsid w:val="000D7F11"/>
    <w:rsid w:val="000E27B7"/>
    <w:rsid w:val="000E7377"/>
    <w:rsid w:val="000F0BAC"/>
    <w:rsid w:val="00115975"/>
    <w:rsid w:val="00124535"/>
    <w:rsid w:val="001553A9"/>
    <w:rsid w:val="0015570D"/>
    <w:rsid w:val="00165CA4"/>
    <w:rsid w:val="00187D99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34F59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3E20"/>
    <w:rsid w:val="00286BA3"/>
    <w:rsid w:val="002877C2"/>
    <w:rsid w:val="002A0806"/>
    <w:rsid w:val="002A6B01"/>
    <w:rsid w:val="002C40F7"/>
    <w:rsid w:val="00306780"/>
    <w:rsid w:val="00322B44"/>
    <w:rsid w:val="0032707B"/>
    <w:rsid w:val="00357C1E"/>
    <w:rsid w:val="003645EE"/>
    <w:rsid w:val="00374FA6"/>
    <w:rsid w:val="00377A4B"/>
    <w:rsid w:val="00391D0E"/>
    <w:rsid w:val="00397431"/>
    <w:rsid w:val="003B00E8"/>
    <w:rsid w:val="003C58BA"/>
    <w:rsid w:val="003D0ED8"/>
    <w:rsid w:val="003D3E1E"/>
    <w:rsid w:val="003D656C"/>
    <w:rsid w:val="003D75D4"/>
    <w:rsid w:val="003E125A"/>
    <w:rsid w:val="003E2567"/>
    <w:rsid w:val="00411E8E"/>
    <w:rsid w:val="00414367"/>
    <w:rsid w:val="00420314"/>
    <w:rsid w:val="0043227A"/>
    <w:rsid w:val="00434ABC"/>
    <w:rsid w:val="0043669E"/>
    <w:rsid w:val="00450A81"/>
    <w:rsid w:val="0047292E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31BCD"/>
    <w:rsid w:val="00541700"/>
    <w:rsid w:val="00545EBC"/>
    <w:rsid w:val="00545FBF"/>
    <w:rsid w:val="005629AE"/>
    <w:rsid w:val="00564731"/>
    <w:rsid w:val="00565B25"/>
    <w:rsid w:val="00573949"/>
    <w:rsid w:val="00575B9F"/>
    <w:rsid w:val="005933FC"/>
    <w:rsid w:val="00594FF4"/>
    <w:rsid w:val="00597CD0"/>
    <w:rsid w:val="005C79E7"/>
    <w:rsid w:val="005E187C"/>
    <w:rsid w:val="005E3EEC"/>
    <w:rsid w:val="005F04BC"/>
    <w:rsid w:val="005F5EFB"/>
    <w:rsid w:val="00600EA6"/>
    <w:rsid w:val="0061428A"/>
    <w:rsid w:val="00626457"/>
    <w:rsid w:val="0063615A"/>
    <w:rsid w:val="006369DF"/>
    <w:rsid w:val="00657C73"/>
    <w:rsid w:val="0066396B"/>
    <w:rsid w:val="00666597"/>
    <w:rsid w:val="00687BFB"/>
    <w:rsid w:val="00695B16"/>
    <w:rsid w:val="0069746B"/>
    <w:rsid w:val="006A2912"/>
    <w:rsid w:val="006B12F0"/>
    <w:rsid w:val="006B159C"/>
    <w:rsid w:val="006B6CB2"/>
    <w:rsid w:val="006D470F"/>
    <w:rsid w:val="006E15E0"/>
    <w:rsid w:val="006F17AE"/>
    <w:rsid w:val="007112E2"/>
    <w:rsid w:val="00720A8B"/>
    <w:rsid w:val="00723DB9"/>
    <w:rsid w:val="00744B9B"/>
    <w:rsid w:val="007460AB"/>
    <w:rsid w:val="0076002E"/>
    <w:rsid w:val="00766744"/>
    <w:rsid w:val="007A576D"/>
    <w:rsid w:val="007E18C8"/>
    <w:rsid w:val="00805918"/>
    <w:rsid w:val="00810B01"/>
    <w:rsid w:val="00817327"/>
    <w:rsid w:val="008476E8"/>
    <w:rsid w:val="00851E51"/>
    <w:rsid w:val="00857009"/>
    <w:rsid w:val="00861336"/>
    <w:rsid w:val="008671A8"/>
    <w:rsid w:val="00875E5D"/>
    <w:rsid w:val="00882D53"/>
    <w:rsid w:val="008A24C2"/>
    <w:rsid w:val="008A7B04"/>
    <w:rsid w:val="008C7E92"/>
    <w:rsid w:val="008E3223"/>
    <w:rsid w:val="0091524E"/>
    <w:rsid w:val="00916CDC"/>
    <w:rsid w:val="00933B4A"/>
    <w:rsid w:val="009376ED"/>
    <w:rsid w:val="00941820"/>
    <w:rsid w:val="009474E8"/>
    <w:rsid w:val="009506A9"/>
    <w:rsid w:val="009507C7"/>
    <w:rsid w:val="009516DA"/>
    <w:rsid w:val="00951C1C"/>
    <w:rsid w:val="009538B0"/>
    <w:rsid w:val="00971F11"/>
    <w:rsid w:val="009753C9"/>
    <w:rsid w:val="00990A40"/>
    <w:rsid w:val="00992205"/>
    <w:rsid w:val="009A515E"/>
    <w:rsid w:val="009B2D65"/>
    <w:rsid w:val="009C4EAE"/>
    <w:rsid w:val="009D0E75"/>
    <w:rsid w:val="009D18E5"/>
    <w:rsid w:val="009D6ABA"/>
    <w:rsid w:val="009F12E7"/>
    <w:rsid w:val="00A21CB5"/>
    <w:rsid w:val="00A30FB8"/>
    <w:rsid w:val="00A32BB4"/>
    <w:rsid w:val="00A53CA5"/>
    <w:rsid w:val="00A5761E"/>
    <w:rsid w:val="00A57966"/>
    <w:rsid w:val="00A601DB"/>
    <w:rsid w:val="00A6230C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509B7"/>
    <w:rsid w:val="00B7394A"/>
    <w:rsid w:val="00B77570"/>
    <w:rsid w:val="00B844C2"/>
    <w:rsid w:val="00B84763"/>
    <w:rsid w:val="00B84BE7"/>
    <w:rsid w:val="00B9185D"/>
    <w:rsid w:val="00B926CB"/>
    <w:rsid w:val="00B928DC"/>
    <w:rsid w:val="00B961D5"/>
    <w:rsid w:val="00B97699"/>
    <w:rsid w:val="00BB759F"/>
    <w:rsid w:val="00BD732F"/>
    <w:rsid w:val="00C21E02"/>
    <w:rsid w:val="00C24CBA"/>
    <w:rsid w:val="00C33A84"/>
    <w:rsid w:val="00C46C46"/>
    <w:rsid w:val="00C5766E"/>
    <w:rsid w:val="00C60C3B"/>
    <w:rsid w:val="00C62E28"/>
    <w:rsid w:val="00C6325F"/>
    <w:rsid w:val="00C65B08"/>
    <w:rsid w:val="00C836C5"/>
    <w:rsid w:val="00CC2A77"/>
    <w:rsid w:val="00CC6C6F"/>
    <w:rsid w:val="00D023EF"/>
    <w:rsid w:val="00D03E38"/>
    <w:rsid w:val="00D173D9"/>
    <w:rsid w:val="00D20C8D"/>
    <w:rsid w:val="00D4265E"/>
    <w:rsid w:val="00D55795"/>
    <w:rsid w:val="00D66656"/>
    <w:rsid w:val="00D80672"/>
    <w:rsid w:val="00D84CE1"/>
    <w:rsid w:val="00D87D08"/>
    <w:rsid w:val="00D95E83"/>
    <w:rsid w:val="00D97106"/>
    <w:rsid w:val="00DA4C49"/>
    <w:rsid w:val="00DE1477"/>
    <w:rsid w:val="00DF1629"/>
    <w:rsid w:val="00E244C2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14CB"/>
    <w:rsid w:val="00F26F51"/>
    <w:rsid w:val="00F27415"/>
    <w:rsid w:val="00F33A14"/>
    <w:rsid w:val="00F34003"/>
    <w:rsid w:val="00F43825"/>
    <w:rsid w:val="00F50825"/>
    <w:rsid w:val="00F5409C"/>
    <w:rsid w:val="00F5487D"/>
    <w:rsid w:val="00F66F8C"/>
    <w:rsid w:val="00F8067F"/>
    <w:rsid w:val="00F820AE"/>
    <w:rsid w:val="00FA20DF"/>
    <w:rsid w:val="00FA52C1"/>
    <w:rsid w:val="00FB7AD1"/>
    <w:rsid w:val="00FC0A93"/>
    <w:rsid w:val="00FC0ECB"/>
    <w:rsid w:val="00FD0053"/>
    <w:rsid w:val="00FD60EE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Strong"/>
    <w:basedOn w:val="a0"/>
    <w:qFormat/>
    <w:rsid w:val="00D03E38"/>
    <w:rPr>
      <w:b/>
      <w:bCs/>
    </w:rPr>
  </w:style>
  <w:style w:type="character" w:styleId="ac">
    <w:name w:val="Hyperlink"/>
    <w:rsid w:val="00D03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ocgoro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ocgorodo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ECE1-395C-4A83-B229-7C837E86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19012</Words>
  <Characters>108373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38</cp:revision>
  <cp:lastPrinted>2022-12-22T08:03:00Z</cp:lastPrinted>
  <dcterms:created xsi:type="dcterms:W3CDTF">2022-10-21T08:06:00Z</dcterms:created>
  <dcterms:modified xsi:type="dcterms:W3CDTF">2022-12-26T08:45:00Z</dcterms:modified>
</cp:coreProperties>
</file>